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9F340" w14:textId="00C24542" w:rsidR="001E6930" w:rsidRDefault="001E6930" w:rsidP="001E6930">
      <w:pPr>
        <w:pStyle w:val="affe"/>
        <w:spacing w:after="0"/>
      </w:pPr>
      <w:r w:rsidRPr="00701CAC">
        <w:t>Договор поставки</w:t>
      </w:r>
    </w:p>
    <w:p w14:paraId="37E7A874" w14:textId="77777777" w:rsidR="00AE6D0B" w:rsidRDefault="00AE6D0B" w:rsidP="001E6930">
      <w:pPr>
        <w:pStyle w:val="affe"/>
        <w:spacing w:after="0"/>
      </w:pPr>
    </w:p>
    <w:tbl>
      <w:tblPr>
        <w:tblStyle w:val="aff2"/>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393"/>
        <w:gridCol w:w="279"/>
        <w:gridCol w:w="4304"/>
        <w:gridCol w:w="115"/>
      </w:tblGrid>
      <w:tr w:rsidR="002075B6" w:rsidRPr="005B14BD" w14:paraId="755E7085" w14:textId="77777777" w:rsidTr="00457144">
        <w:tc>
          <w:tcPr>
            <w:tcW w:w="4799" w:type="dxa"/>
            <w:gridSpan w:val="2"/>
          </w:tcPr>
          <w:p w14:paraId="6EBCFA80" w14:textId="77777777" w:rsidR="002075B6" w:rsidRPr="007C15DD" w:rsidRDefault="002075B6" w:rsidP="00526BC6">
            <w:pPr>
              <w:widowControl w:val="0"/>
              <w:autoSpaceDE w:val="0"/>
              <w:autoSpaceDN w:val="0"/>
              <w:adjustRightInd w:val="0"/>
              <w:ind w:left="-104"/>
              <w:jc w:val="both"/>
              <w:rPr>
                <w:rFonts w:ascii="Tahoma" w:hAnsi="Tahoma" w:cs="Tahoma"/>
                <w:b/>
                <w:sz w:val="20"/>
                <w:szCs w:val="20"/>
              </w:rPr>
            </w:pPr>
            <w:r w:rsidRPr="007C15DD">
              <w:rPr>
                <w:rFonts w:ascii="Tahoma" w:hAnsi="Tahoma" w:cs="Tahoma"/>
                <w:b/>
                <w:sz w:val="20"/>
                <w:szCs w:val="20"/>
              </w:rPr>
              <w:t>ПОСТАВЩИК</w:t>
            </w:r>
          </w:p>
          <w:p w14:paraId="62E2EE32" w14:textId="77777777" w:rsidR="002075B6" w:rsidRPr="007C15DD" w:rsidRDefault="002075B6" w:rsidP="00526BC6">
            <w:pPr>
              <w:widowControl w:val="0"/>
              <w:autoSpaceDE w:val="0"/>
              <w:autoSpaceDN w:val="0"/>
              <w:adjustRightInd w:val="0"/>
              <w:jc w:val="both"/>
              <w:rPr>
                <w:rFonts w:ascii="Tahoma" w:hAnsi="Tahoma" w:cs="Tahoma"/>
                <w:b/>
                <w:sz w:val="20"/>
                <w:szCs w:val="20"/>
              </w:rPr>
            </w:pPr>
          </w:p>
          <w:p w14:paraId="1F9AE35C" w14:textId="1E0A70A0" w:rsidR="00457144" w:rsidRPr="00457144" w:rsidRDefault="00457144" w:rsidP="00772DCA">
            <w:pPr>
              <w:widowControl w:val="0"/>
              <w:ind w:left="-104"/>
              <w:jc w:val="both"/>
              <w:rPr>
                <w:rFonts w:ascii="Tahoma" w:hAnsi="Tahoma" w:cs="Tahoma"/>
                <w:sz w:val="20"/>
                <w:szCs w:val="20"/>
              </w:rPr>
            </w:pPr>
          </w:p>
        </w:tc>
        <w:tc>
          <w:tcPr>
            <w:tcW w:w="4698" w:type="dxa"/>
            <w:gridSpan w:val="3"/>
          </w:tcPr>
          <w:p w14:paraId="1410FFF7" w14:textId="77777777" w:rsidR="002075B6" w:rsidRPr="007C15DD" w:rsidRDefault="002075B6" w:rsidP="00526BC6">
            <w:pPr>
              <w:widowControl w:val="0"/>
              <w:autoSpaceDE w:val="0"/>
              <w:autoSpaceDN w:val="0"/>
              <w:adjustRightInd w:val="0"/>
              <w:ind w:left="189"/>
              <w:jc w:val="both"/>
              <w:rPr>
                <w:rFonts w:ascii="Tahoma" w:hAnsi="Tahoma" w:cs="Tahoma"/>
                <w:b/>
                <w:sz w:val="20"/>
                <w:szCs w:val="20"/>
              </w:rPr>
            </w:pPr>
            <w:r w:rsidRPr="007C15DD">
              <w:rPr>
                <w:rFonts w:ascii="Tahoma" w:hAnsi="Tahoma" w:cs="Tahoma"/>
                <w:b/>
                <w:sz w:val="20"/>
                <w:szCs w:val="20"/>
              </w:rPr>
              <w:t>ПОКУПАТЕЛЬ</w:t>
            </w:r>
          </w:p>
          <w:p w14:paraId="6B385B67" w14:textId="77777777" w:rsidR="002075B6" w:rsidRPr="007C15DD" w:rsidRDefault="002075B6" w:rsidP="00526BC6">
            <w:pPr>
              <w:widowControl w:val="0"/>
              <w:autoSpaceDE w:val="0"/>
              <w:autoSpaceDN w:val="0"/>
              <w:adjustRightInd w:val="0"/>
              <w:jc w:val="both"/>
              <w:rPr>
                <w:rFonts w:ascii="Tahoma" w:hAnsi="Tahoma" w:cs="Tahoma"/>
                <w:b/>
                <w:sz w:val="20"/>
                <w:szCs w:val="20"/>
              </w:rPr>
            </w:pPr>
          </w:p>
          <w:p w14:paraId="431B47D4" w14:textId="77777777" w:rsidR="00981A73" w:rsidRPr="00526BC6" w:rsidRDefault="0075765E" w:rsidP="00526BC6">
            <w:pPr>
              <w:widowControl w:val="0"/>
              <w:ind w:left="189"/>
              <w:jc w:val="both"/>
              <w:rPr>
                <w:rFonts w:ascii="Tahoma" w:hAnsi="Tahoma" w:cs="Tahoma"/>
                <w:b/>
                <w:sz w:val="20"/>
                <w:szCs w:val="20"/>
              </w:rPr>
            </w:pPr>
            <w:r w:rsidRPr="00526BC6">
              <w:rPr>
                <w:rFonts w:ascii="Tahoma" w:hAnsi="Tahoma" w:cs="Tahoma"/>
                <w:b/>
                <w:sz w:val="20"/>
                <w:szCs w:val="20"/>
              </w:rPr>
              <w:t>ООО «Колабыт»</w:t>
            </w:r>
          </w:p>
          <w:p w14:paraId="7F3A29B1" w14:textId="118F6506" w:rsidR="002075B6" w:rsidRPr="007C15DD" w:rsidRDefault="002075B6" w:rsidP="00526BC6">
            <w:pPr>
              <w:widowControl w:val="0"/>
              <w:ind w:left="201"/>
              <w:jc w:val="both"/>
              <w:rPr>
                <w:rFonts w:ascii="Tahoma" w:hAnsi="Tahoma" w:cs="Tahoma"/>
                <w:sz w:val="20"/>
                <w:szCs w:val="20"/>
              </w:rPr>
            </w:pPr>
          </w:p>
        </w:tc>
      </w:tr>
      <w:tr w:rsidR="002075B6" w:rsidRPr="005B14BD" w14:paraId="4D44FF60" w14:textId="77777777" w:rsidTr="00457144">
        <w:tblPrEx>
          <w:tblCellMar>
            <w:left w:w="0" w:type="dxa"/>
            <w:right w:w="284" w:type="dxa"/>
          </w:tblCellMar>
        </w:tblPrEx>
        <w:trPr>
          <w:gridAfter w:val="1"/>
          <w:wAfter w:w="115" w:type="dxa"/>
        </w:trPr>
        <w:tc>
          <w:tcPr>
            <w:tcW w:w="4406" w:type="dxa"/>
            <w:tcBorders>
              <w:bottom w:val="dotted" w:sz="4" w:space="0" w:color="A6A6A6" w:themeColor="background1" w:themeShade="A6"/>
            </w:tcBorders>
            <w:tcMar>
              <w:left w:w="0" w:type="dxa"/>
            </w:tcMar>
          </w:tcPr>
          <w:p w14:paraId="430F9D05" w14:textId="77777777" w:rsidR="002075B6" w:rsidRPr="007C15DD" w:rsidRDefault="002075B6" w:rsidP="007C15DD">
            <w:pPr>
              <w:pStyle w:val="SL0CommentSimplawyer"/>
              <w:spacing w:before="0" w:after="0"/>
              <w:rPr>
                <w:sz w:val="20"/>
                <w:szCs w:val="20"/>
              </w:rPr>
            </w:pPr>
          </w:p>
          <w:p w14:paraId="4907A8A6" w14:textId="77777777" w:rsidR="002075B6" w:rsidRPr="007C15DD" w:rsidRDefault="002075B6" w:rsidP="007C15DD">
            <w:pPr>
              <w:pStyle w:val="SL0CommentSimplawyer"/>
              <w:spacing w:before="0" w:after="0"/>
              <w:rPr>
                <w:sz w:val="20"/>
                <w:szCs w:val="20"/>
              </w:rPr>
            </w:pPr>
            <w:r w:rsidRPr="007C15DD">
              <w:rPr>
                <w:sz w:val="20"/>
                <w:szCs w:val="20"/>
              </w:rPr>
              <w:t>Подпись и печать</w:t>
            </w:r>
          </w:p>
        </w:tc>
        <w:tc>
          <w:tcPr>
            <w:tcW w:w="672" w:type="dxa"/>
            <w:gridSpan w:val="2"/>
            <w:tcMar>
              <w:left w:w="0" w:type="dxa"/>
            </w:tcMar>
          </w:tcPr>
          <w:p w14:paraId="45DDCE5B" w14:textId="77777777" w:rsidR="002075B6" w:rsidRPr="007C15DD" w:rsidRDefault="002075B6" w:rsidP="007C15DD">
            <w:pPr>
              <w:pStyle w:val="SL0CommentSimplawyer"/>
              <w:spacing w:before="0" w:after="0"/>
              <w:rPr>
                <w:sz w:val="20"/>
                <w:szCs w:val="20"/>
              </w:rPr>
            </w:pPr>
          </w:p>
        </w:tc>
        <w:tc>
          <w:tcPr>
            <w:tcW w:w="4304" w:type="dxa"/>
            <w:tcBorders>
              <w:bottom w:val="dotted" w:sz="4" w:space="0" w:color="A6A6A6" w:themeColor="background1" w:themeShade="A6"/>
            </w:tcBorders>
            <w:tcMar>
              <w:left w:w="0" w:type="dxa"/>
            </w:tcMar>
          </w:tcPr>
          <w:p w14:paraId="69426208" w14:textId="77777777" w:rsidR="002075B6" w:rsidRPr="007C15DD" w:rsidRDefault="002075B6" w:rsidP="007C15DD">
            <w:pPr>
              <w:pStyle w:val="SL0CommentSimplawyer"/>
              <w:spacing w:before="0" w:after="0"/>
              <w:rPr>
                <w:sz w:val="20"/>
                <w:szCs w:val="20"/>
              </w:rPr>
            </w:pPr>
          </w:p>
          <w:p w14:paraId="32B7B91B" w14:textId="77777777" w:rsidR="002075B6" w:rsidRPr="007C15DD" w:rsidRDefault="002075B6" w:rsidP="007C15DD">
            <w:pPr>
              <w:pStyle w:val="SL0CommentSimplawyer"/>
              <w:spacing w:before="0" w:after="0"/>
              <w:rPr>
                <w:sz w:val="20"/>
                <w:szCs w:val="20"/>
              </w:rPr>
            </w:pPr>
            <w:r w:rsidRPr="007C15DD">
              <w:rPr>
                <w:sz w:val="20"/>
                <w:szCs w:val="20"/>
              </w:rPr>
              <w:t>Подпись и печать</w:t>
            </w:r>
          </w:p>
        </w:tc>
      </w:tr>
      <w:tr w:rsidR="002075B6" w:rsidRPr="005B14BD" w14:paraId="7F429A6F" w14:textId="77777777" w:rsidTr="00457144">
        <w:tblPrEx>
          <w:tblCellMar>
            <w:left w:w="0" w:type="dxa"/>
            <w:right w:w="284" w:type="dxa"/>
          </w:tblCellMar>
        </w:tblPrEx>
        <w:trPr>
          <w:gridAfter w:val="1"/>
          <w:wAfter w:w="115" w:type="dxa"/>
        </w:trPr>
        <w:tc>
          <w:tcPr>
            <w:tcW w:w="440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B05D30D" w14:textId="77777777" w:rsidR="002075B6" w:rsidRPr="007C15DD" w:rsidRDefault="002075B6" w:rsidP="007C15DD">
            <w:pPr>
              <w:pStyle w:val="af0"/>
              <w:spacing w:after="0"/>
              <w:rPr>
                <w:rFonts w:ascii="Tahoma" w:hAnsi="Tahoma" w:cs="Tahoma"/>
                <w:sz w:val="20"/>
                <w:szCs w:val="20"/>
              </w:rPr>
            </w:pPr>
          </w:p>
          <w:p w14:paraId="597E7702" w14:textId="77777777" w:rsidR="002075B6" w:rsidRPr="007C15DD" w:rsidRDefault="002075B6" w:rsidP="007C15DD">
            <w:pPr>
              <w:pStyle w:val="af0"/>
              <w:spacing w:after="0"/>
              <w:rPr>
                <w:rFonts w:ascii="Tahoma" w:hAnsi="Tahoma" w:cs="Tahoma"/>
                <w:sz w:val="20"/>
                <w:szCs w:val="20"/>
              </w:rPr>
            </w:pPr>
          </w:p>
        </w:tc>
        <w:tc>
          <w:tcPr>
            <w:tcW w:w="672" w:type="dxa"/>
            <w:gridSpan w:val="2"/>
            <w:tcBorders>
              <w:left w:val="dotted" w:sz="4" w:space="0" w:color="A6A6A6" w:themeColor="background1" w:themeShade="A6"/>
              <w:right w:val="dotted" w:sz="4" w:space="0" w:color="A6A6A6" w:themeColor="background1" w:themeShade="A6"/>
            </w:tcBorders>
          </w:tcPr>
          <w:p w14:paraId="63A8671C" w14:textId="77777777" w:rsidR="002075B6" w:rsidRPr="007C15DD" w:rsidRDefault="002075B6" w:rsidP="007C15DD">
            <w:pPr>
              <w:pStyle w:val="af0"/>
              <w:spacing w:after="0"/>
              <w:rPr>
                <w:rFonts w:ascii="Tahoma" w:hAnsi="Tahoma" w:cs="Tahoma"/>
                <w:sz w:val="20"/>
                <w:szCs w:val="20"/>
              </w:rPr>
            </w:pPr>
          </w:p>
        </w:tc>
        <w:tc>
          <w:tcPr>
            <w:tcW w:w="430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E887FC7" w14:textId="77777777" w:rsidR="002075B6" w:rsidRPr="007C15DD" w:rsidRDefault="002075B6" w:rsidP="007C15DD">
            <w:pPr>
              <w:pStyle w:val="af0"/>
              <w:spacing w:after="0"/>
              <w:rPr>
                <w:rFonts w:ascii="Tahoma" w:hAnsi="Tahoma" w:cs="Tahoma"/>
                <w:sz w:val="20"/>
                <w:szCs w:val="20"/>
              </w:rPr>
            </w:pPr>
          </w:p>
          <w:p w14:paraId="659AD0A1" w14:textId="77777777" w:rsidR="002075B6" w:rsidRPr="007C15DD" w:rsidRDefault="002075B6" w:rsidP="007C15DD">
            <w:pPr>
              <w:pStyle w:val="af0"/>
              <w:spacing w:after="0"/>
              <w:rPr>
                <w:rFonts w:ascii="Tahoma" w:hAnsi="Tahoma" w:cs="Tahoma"/>
                <w:sz w:val="20"/>
                <w:szCs w:val="20"/>
              </w:rPr>
            </w:pPr>
          </w:p>
        </w:tc>
      </w:tr>
    </w:tbl>
    <w:p w14:paraId="6D5575AB" w14:textId="73841800" w:rsidR="002075B6" w:rsidRPr="007C15DD" w:rsidRDefault="002075B6">
      <w:pPr>
        <w:jc w:val="both"/>
        <w:rPr>
          <w:rFonts w:ascii="Tahoma" w:hAnsi="Tahoma" w:cs="Tahoma"/>
          <w:sz w:val="20"/>
          <w:szCs w:val="20"/>
        </w:rPr>
      </w:pPr>
    </w:p>
    <w:p w14:paraId="79821F92" w14:textId="77777777" w:rsidR="002075B6" w:rsidRPr="00526BC6" w:rsidRDefault="002075B6" w:rsidP="00526BC6">
      <w:pPr>
        <w:pStyle w:val="aff6"/>
        <w:numPr>
          <w:ilvl w:val="0"/>
          <w:numId w:val="9"/>
        </w:numPr>
        <w:tabs>
          <w:tab w:val="clear" w:pos="6805"/>
        </w:tabs>
        <w:spacing w:before="120"/>
        <w:ind w:left="851" w:hanging="851"/>
      </w:pPr>
      <w:r w:rsidRPr="00526BC6">
        <w:t>ПРЕДМЕТ</w:t>
      </w:r>
    </w:p>
    <w:p w14:paraId="10021DE0" w14:textId="3F00968D" w:rsidR="002075B6" w:rsidRDefault="002075B6" w:rsidP="00526BC6">
      <w:pPr>
        <w:pStyle w:val="aff8"/>
        <w:numPr>
          <w:ilvl w:val="1"/>
          <w:numId w:val="9"/>
        </w:numPr>
        <w:tabs>
          <w:tab w:val="clear" w:pos="567"/>
          <w:tab w:val="num" w:pos="851"/>
          <w:tab w:val="num" w:pos="993"/>
        </w:tabs>
        <w:ind w:left="993" w:hanging="993"/>
      </w:pPr>
      <w:r w:rsidRPr="007C15DD">
        <w:t>Поставщик поставляет, а Покупатель оплачивает Товар (далее – Товар).</w:t>
      </w:r>
    </w:p>
    <w:p w14:paraId="3C40DB57" w14:textId="77777777" w:rsidR="002075B6" w:rsidRPr="00526BC6" w:rsidRDefault="002075B6" w:rsidP="00526BC6">
      <w:pPr>
        <w:pStyle w:val="aff6"/>
        <w:numPr>
          <w:ilvl w:val="0"/>
          <w:numId w:val="9"/>
        </w:numPr>
        <w:tabs>
          <w:tab w:val="clear" w:pos="6805"/>
          <w:tab w:val="num" w:pos="851"/>
        </w:tabs>
        <w:spacing w:before="120"/>
        <w:ind w:left="851" w:hanging="851"/>
      </w:pPr>
      <w:r w:rsidRPr="00526BC6">
        <w:t>СРОК</w:t>
      </w:r>
    </w:p>
    <w:p w14:paraId="5DD8935B" w14:textId="53210C24" w:rsidR="002075B6" w:rsidRPr="007C15DD" w:rsidRDefault="002075B6" w:rsidP="00526BC6">
      <w:pPr>
        <w:pStyle w:val="aff8"/>
        <w:numPr>
          <w:ilvl w:val="1"/>
          <w:numId w:val="9"/>
        </w:numPr>
        <w:tabs>
          <w:tab w:val="clear" w:pos="567"/>
          <w:tab w:val="num" w:pos="851"/>
          <w:tab w:val="num" w:pos="993"/>
        </w:tabs>
        <w:rPr>
          <w:bCs/>
        </w:rPr>
      </w:pPr>
      <w:r w:rsidRPr="007C15DD">
        <w:t>Срок действия Договора:</w:t>
      </w:r>
    </w:p>
    <w:p w14:paraId="3E095CA4" w14:textId="500E614E" w:rsidR="00981A73" w:rsidRDefault="00981A73" w:rsidP="00526BC6">
      <w:pPr>
        <w:pStyle w:val="aff8"/>
        <w:tabs>
          <w:tab w:val="clear" w:pos="851"/>
          <w:tab w:val="num" w:pos="6805"/>
        </w:tabs>
        <w:ind w:firstLine="0"/>
        <w:rPr>
          <w:bCs/>
        </w:rPr>
      </w:pPr>
      <w:r w:rsidRPr="007C15DD">
        <w:rPr>
          <w:bCs/>
        </w:rPr>
        <w:t>Договор вступает в силу с момента его подписания Сторонами и действует до полного исполнения ими своих обязательств.</w:t>
      </w:r>
    </w:p>
    <w:p w14:paraId="37760AEF" w14:textId="7D24547D" w:rsidR="002219B0" w:rsidRPr="00526BC6" w:rsidRDefault="002219B0" w:rsidP="00526BC6">
      <w:pPr>
        <w:pStyle w:val="aff6"/>
        <w:numPr>
          <w:ilvl w:val="0"/>
          <w:numId w:val="9"/>
        </w:numPr>
        <w:tabs>
          <w:tab w:val="clear" w:pos="6805"/>
          <w:tab w:val="num" w:pos="851"/>
        </w:tabs>
        <w:spacing w:before="120"/>
        <w:ind w:left="0"/>
        <w:rPr>
          <w:b w:val="0"/>
          <w:color w:val="FF0000"/>
          <w:vertAlign w:val="superscript"/>
        </w:rPr>
      </w:pPr>
      <w:r w:rsidRPr="00526BC6">
        <w:t>ЦЕНА ДОГОВОРА</w:t>
      </w:r>
    </w:p>
    <w:p w14:paraId="468E44A5" w14:textId="4CF419D7" w:rsidR="002219B0" w:rsidRDefault="002219B0" w:rsidP="00526BC6">
      <w:pPr>
        <w:pStyle w:val="aff8"/>
        <w:numPr>
          <w:ilvl w:val="1"/>
          <w:numId w:val="9"/>
        </w:numPr>
        <w:tabs>
          <w:tab w:val="clear" w:pos="567"/>
          <w:tab w:val="num" w:pos="851"/>
        </w:tabs>
        <w:ind w:left="851" w:hanging="851"/>
      </w:pPr>
      <w:r w:rsidRPr="007C15DD">
        <w:t>Предельная общая стоимость Товара по Договору не может превышать:</w:t>
      </w:r>
      <w:r w:rsidR="00566519" w:rsidRPr="007C15DD">
        <w:t xml:space="preserve"> </w:t>
      </w:r>
    </w:p>
    <w:tbl>
      <w:tblPr>
        <w:tblStyle w:val="aff2"/>
        <w:tblW w:w="850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0"/>
        <w:gridCol w:w="2410"/>
        <w:gridCol w:w="2835"/>
      </w:tblGrid>
      <w:tr w:rsidR="002219B0" w:rsidRPr="005B14BD" w14:paraId="394A8A20" w14:textId="77777777" w:rsidTr="00526BC6">
        <w:trPr>
          <w:tblHeader/>
        </w:trPr>
        <w:tc>
          <w:tcPr>
            <w:tcW w:w="3260" w:type="dxa"/>
            <w:tcBorders>
              <w:bottom w:val="dotted" w:sz="4" w:space="0" w:color="A6A6A6" w:themeColor="background1" w:themeShade="A6"/>
            </w:tcBorders>
          </w:tcPr>
          <w:p w14:paraId="4EDBC787" w14:textId="6AAF334F" w:rsidR="002219B0" w:rsidRPr="007C15DD" w:rsidRDefault="002219B0" w:rsidP="007C15DD">
            <w:pPr>
              <w:tabs>
                <w:tab w:val="left" w:pos="851"/>
              </w:tabs>
              <w:rPr>
                <w:rFonts w:ascii="Tahoma" w:hAnsi="Tahoma" w:cs="Tahoma"/>
                <w:sz w:val="20"/>
                <w:szCs w:val="20"/>
              </w:rPr>
            </w:pPr>
            <w:r w:rsidRPr="007C15DD">
              <w:rPr>
                <w:rFonts w:ascii="Tahoma" w:hAnsi="Tahoma" w:cs="Tahoma"/>
                <w:color w:val="FF0000"/>
                <w:sz w:val="20"/>
                <w:szCs w:val="20"/>
              </w:rPr>
              <w:t xml:space="preserve"> </w:t>
            </w:r>
            <w:r w:rsidRPr="007C15DD">
              <w:rPr>
                <w:rFonts w:ascii="Tahoma" w:hAnsi="Tahoma" w:cs="Tahoma"/>
                <w:sz w:val="20"/>
                <w:szCs w:val="20"/>
              </w:rPr>
              <w:t xml:space="preserve">без НДС </w:t>
            </w:r>
          </w:p>
        </w:tc>
        <w:tc>
          <w:tcPr>
            <w:tcW w:w="2410" w:type="dxa"/>
            <w:tcBorders>
              <w:bottom w:val="dotted" w:sz="4" w:space="0" w:color="A6A6A6" w:themeColor="background1" w:themeShade="A6"/>
            </w:tcBorders>
          </w:tcPr>
          <w:p w14:paraId="608252FE" w14:textId="08560833" w:rsidR="002219B0" w:rsidRPr="007C15DD" w:rsidRDefault="00EE57EE" w:rsidP="007C15DD">
            <w:pPr>
              <w:tabs>
                <w:tab w:val="left" w:pos="851"/>
              </w:tabs>
              <w:rPr>
                <w:rFonts w:ascii="Tahoma" w:hAnsi="Tahoma" w:cs="Tahoma"/>
                <w:sz w:val="20"/>
                <w:szCs w:val="20"/>
              </w:rPr>
            </w:pPr>
            <w:r>
              <w:rPr>
                <w:rFonts w:ascii="Tahoma" w:hAnsi="Tahoma" w:cs="Tahoma"/>
                <w:sz w:val="20"/>
                <w:szCs w:val="20"/>
              </w:rPr>
              <w:t>НДС (22</w:t>
            </w:r>
            <w:r w:rsidR="002219B0" w:rsidRPr="007C15DD">
              <w:rPr>
                <w:rFonts w:ascii="Tahoma" w:hAnsi="Tahoma" w:cs="Tahoma"/>
                <w:sz w:val="20"/>
                <w:szCs w:val="20"/>
              </w:rPr>
              <w:t>%)</w:t>
            </w:r>
          </w:p>
        </w:tc>
        <w:tc>
          <w:tcPr>
            <w:tcW w:w="2835" w:type="dxa"/>
            <w:tcBorders>
              <w:bottom w:val="dotted" w:sz="4" w:space="0" w:color="A6A6A6" w:themeColor="background1" w:themeShade="A6"/>
            </w:tcBorders>
            <w:tcMar>
              <w:right w:w="0" w:type="dxa"/>
            </w:tcMar>
          </w:tcPr>
          <w:p w14:paraId="7D3DF52F" w14:textId="687FE583" w:rsidR="002219B0" w:rsidRDefault="007162FA" w:rsidP="007C15DD">
            <w:pPr>
              <w:tabs>
                <w:tab w:val="left" w:pos="851"/>
              </w:tabs>
              <w:rPr>
                <w:rFonts w:ascii="Tahoma" w:hAnsi="Tahoma" w:cs="Tahoma"/>
                <w:sz w:val="20"/>
                <w:szCs w:val="20"/>
                <w:lang w:eastAsia="en-US"/>
              </w:rPr>
            </w:pPr>
            <w:r>
              <w:rPr>
                <w:rFonts w:ascii="Tahoma" w:hAnsi="Tahoma" w:cs="Tahoma"/>
                <w:sz w:val="20"/>
                <w:szCs w:val="20"/>
                <w:lang w:eastAsia="en-US"/>
              </w:rPr>
              <w:t xml:space="preserve"> </w:t>
            </w:r>
            <w:r w:rsidRPr="005B14BD">
              <w:rPr>
                <w:rFonts w:ascii="Tahoma" w:hAnsi="Tahoma" w:cs="Tahoma"/>
                <w:sz w:val="20"/>
                <w:szCs w:val="20"/>
                <w:lang w:eastAsia="en-US"/>
              </w:rPr>
              <w:t>Итого</w:t>
            </w:r>
            <w:r w:rsidRPr="005B14BD">
              <w:rPr>
                <w:rFonts w:ascii="Tahoma" w:hAnsi="Tahoma" w:cs="Tahoma"/>
                <w:sz w:val="20"/>
                <w:szCs w:val="20"/>
                <w:lang w:val="en-US" w:eastAsia="en-US"/>
              </w:rPr>
              <w:t>:</w:t>
            </w:r>
            <w:r w:rsidRPr="005B14BD">
              <w:rPr>
                <w:rFonts w:ascii="Tahoma" w:hAnsi="Tahoma" w:cs="Tahoma"/>
                <w:sz w:val="20"/>
                <w:szCs w:val="20"/>
                <w:lang w:eastAsia="en-US"/>
              </w:rPr>
              <w:t xml:space="preserve"> включая</w:t>
            </w:r>
            <w:r w:rsidR="002219B0" w:rsidRPr="007C15DD">
              <w:rPr>
                <w:rFonts w:ascii="Tahoma" w:hAnsi="Tahoma" w:cs="Tahoma"/>
                <w:sz w:val="20"/>
                <w:szCs w:val="20"/>
                <w:lang w:eastAsia="en-US"/>
              </w:rPr>
              <w:t xml:space="preserve"> НДС </w:t>
            </w:r>
          </w:p>
          <w:p w14:paraId="02B6C906" w14:textId="1756EFE5" w:rsidR="007162FA" w:rsidRPr="007C15DD" w:rsidRDefault="007162FA" w:rsidP="007C15DD">
            <w:pPr>
              <w:tabs>
                <w:tab w:val="left" w:pos="851"/>
              </w:tabs>
              <w:rPr>
                <w:rFonts w:ascii="Tahoma" w:hAnsi="Tahoma" w:cs="Tahoma"/>
                <w:sz w:val="20"/>
                <w:szCs w:val="20"/>
                <w:lang w:eastAsia="en-US"/>
              </w:rPr>
            </w:pPr>
          </w:p>
        </w:tc>
      </w:tr>
      <w:tr w:rsidR="005B20E8" w:rsidRPr="005B14BD" w14:paraId="6F924317" w14:textId="77777777" w:rsidTr="008A257B">
        <w:trPr>
          <w:trHeight w:val="489"/>
        </w:trPr>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BA1C823" w14:textId="3F2F0578" w:rsidR="005B20E8" w:rsidRPr="007C15DD" w:rsidRDefault="005B20E8" w:rsidP="005B20E8">
            <w:pPr>
              <w:rPr>
                <w:rFonts w:ascii="Tahoma" w:hAnsi="Tahoma" w:cs="Tahoma"/>
                <w:sz w:val="20"/>
                <w:szCs w:val="20"/>
              </w:rPr>
            </w:pPr>
            <w:bookmarkStart w:id="0" w:name="_GoBack"/>
            <w:bookmarkEnd w:id="0"/>
          </w:p>
        </w:tc>
        <w:tc>
          <w:tcPr>
            <w:tcW w:w="24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B65A6EC" w14:textId="506D3305" w:rsidR="005B20E8" w:rsidRPr="007C15DD" w:rsidRDefault="005B20E8" w:rsidP="005B20E8">
            <w:pPr>
              <w:rPr>
                <w:rFonts w:ascii="Tahoma" w:hAnsi="Tahoma" w:cs="Tahoma"/>
                <w:sz w:val="20"/>
                <w:szCs w:val="20"/>
              </w:rPr>
            </w:pPr>
          </w:p>
        </w:tc>
        <w:tc>
          <w:tcPr>
            <w:tcW w:w="283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05C19C35" w14:textId="200D742F" w:rsidR="005B20E8" w:rsidRPr="007C15DD" w:rsidRDefault="005B20E8" w:rsidP="005B20E8">
            <w:pPr>
              <w:rPr>
                <w:rFonts w:ascii="Tahoma" w:hAnsi="Tahoma" w:cs="Tahoma"/>
                <w:bCs/>
                <w:sz w:val="20"/>
                <w:szCs w:val="20"/>
              </w:rPr>
            </w:pPr>
          </w:p>
        </w:tc>
      </w:tr>
    </w:tbl>
    <w:p w14:paraId="09C5C2B1" w14:textId="2652F92F" w:rsidR="002075B6" w:rsidRPr="00526BC6" w:rsidRDefault="002075B6" w:rsidP="00526BC6">
      <w:pPr>
        <w:pStyle w:val="aff6"/>
        <w:numPr>
          <w:ilvl w:val="0"/>
          <w:numId w:val="9"/>
        </w:numPr>
        <w:tabs>
          <w:tab w:val="clear" w:pos="6805"/>
        </w:tabs>
        <w:spacing w:before="120"/>
        <w:ind w:left="851" w:hanging="851"/>
      </w:pPr>
      <w:r w:rsidRPr="00526BC6">
        <w:t>ПОРЯДОК РАСЧЕТОВ</w:t>
      </w:r>
    </w:p>
    <w:p w14:paraId="0BE3654A" w14:textId="248A131A" w:rsidR="002C61B0" w:rsidRPr="007C15DD" w:rsidRDefault="002C61B0" w:rsidP="007C15DD">
      <w:pPr>
        <w:pStyle w:val="aff6"/>
        <w:numPr>
          <w:ilvl w:val="1"/>
          <w:numId w:val="9"/>
        </w:numPr>
        <w:spacing w:before="0" w:after="0"/>
        <w:rPr>
          <w:sz w:val="20"/>
          <w:szCs w:val="20"/>
        </w:rPr>
      </w:pPr>
    </w:p>
    <w:p w14:paraId="75C2EFBD" w14:textId="77777777" w:rsidR="005B6F4A" w:rsidRPr="007C15DD" w:rsidRDefault="005B6F4A">
      <w:pPr>
        <w:pStyle w:val="aff6"/>
        <w:spacing w:before="0" w:after="0"/>
        <w:ind w:left="0" w:firstLine="0"/>
        <w:rPr>
          <w:sz w:val="20"/>
          <w:szCs w:val="20"/>
        </w:rPr>
      </w:pPr>
    </w:p>
    <w:tbl>
      <w:tblPr>
        <w:tblStyle w:val="7"/>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7938"/>
      </w:tblGrid>
      <w:tr w:rsidR="005B6F4A" w:rsidRPr="005B14BD" w14:paraId="66EBDACE" w14:textId="77777777" w:rsidTr="00526BC6">
        <w:trPr>
          <w:trHeight w:val="280"/>
        </w:trPr>
        <w:tc>
          <w:tcPr>
            <w:tcW w:w="1701" w:type="dxa"/>
            <w:tcBorders>
              <w:right w:val="dotted" w:sz="4" w:space="0" w:color="auto"/>
            </w:tcBorders>
          </w:tcPr>
          <w:p w14:paraId="60800FBE" w14:textId="77777777" w:rsidR="005B6F4A" w:rsidRPr="00526BC6" w:rsidRDefault="005B6F4A">
            <w:pPr>
              <w:tabs>
                <w:tab w:val="left" w:pos="0"/>
                <w:tab w:val="left" w:pos="1410"/>
                <w:tab w:val="left" w:pos="3119"/>
              </w:tabs>
              <w:suppressAutoHyphens/>
              <w:rPr>
                <w:rFonts w:ascii="Tahoma" w:eastAsia="Calibri" w:hAnsi="Tahoma" w:cs="Tahoma"/>
                <w:i/>
                <w:sz w:val="16"/>
                <w:szCs w:val="16"/>
              </w:rPr>
            </w:pPr>
            <w:r w:rsidRPr="00526BC6">
              <w:rPr>
                <w:rFonts w:ascii="Tahoma" w:eastAsia="Calibri" w:hAnsi="Tahoma" w:cs="Tahoma"/>
                <w:i/>
                <w:sz w:val="16"/>
                <w:szCs w:val="16"/>
              </w:rPr>
              <w:t>Единый платежный день</w:t>
            </w:r>
          </w:p>
          <w:p w14:paraId="2BE8D766" w14:textId="77777777" w:rsidR="005B6F4A" w:rsidRPr="00526BC6" w:rsidRDefault="005B6F4A" w:rsidP="007C15DD">
            <w:pPr>
              <w:tabs>
                <w:tab w:val="left" w:pos="1410"/>
              </w:tabs>
              <w:rPr>
                <w:rFonts w:ascii="Tahoma" w:eastAsia="Calibri" w:hAnsi="Tahoma" w:cs="Tahoma"/>
                <w:sz w:val="16"/>
                <w:szCs w:val="16"/>
              </w:rPr>
            </w:pPr>
          </w:p>
        </w:tc>
        <w:tc>
          <w:tcPr>
            <w:tcW w:w="7938" w:type="dxa"/>
            <w:tcBorders>
              <w:top w:val="dotted" w:sz="4" w:space="0" w:color="auto"/>
              <w:left w:val="dotted" w:sz="4" w:space="0" w:color="auto"/>
              <w:bottom w:val="dotted" w:sz="4" w:space="0" w:color="auto"/>
            </w:tcBorders>
            <w:shd w:val="clear" w:color="auto" w:fill="F2F2F2"/>
          </w:tcPr>
          <w:p w14:paraId="1E9C22B2" w14:textId="4E39314F" w:rsidR="005B6F4A" w:rsidRPr="005B14BD" w:rsidRDefault="005B6F4A" w:rsidP="00526BC6">
            <w:pPr>
              <w:tabs>
                <w:tab w:val="left" w:pos="1029"/>
                <w:tab w:val="left" w:pos="1418"/>
                <w:tab w:val="left" w:pos="3119"/>
              </w:tabs>
              <w:suppressAutoHyphens/>
              <w:ind w:left="138"/>
              <w:rPr>
                <w:rFonts w:ascii="Tahoma" w:eastAsia="Calibri" w:hAnsi="Tahoma" w:cs="Tahoma"/>
                <w:color w:val="FFC000"/>
                <w:sz w:val="20"/>
                <w:szCs w:val="20"/>
              </w:rPr>
            </w:pPr>
            <w:r w:rsidRPr="005B14BD">
              <w:rPr>
                <w:rFonts w:ascii="Tahoma" w:eastAsia="Calibri" w:hAnsi="Tahoma" w:cs="Tahoma"/>
                <w:sz w:val="20"/>
                <w:szCs w:val="20"/>
              </w:rPr>
              <w:t>-</w:t>
            </w:r>
          </w:p>
        </w:tc>
      </w:tr>
      <w:tr w:rsidR="005B6F4A" w:rsidRPr="005B14BD" w14:paraId="3BD896B6" w14:textId="77777777" w:rsidTr="00526BC6">
        <w:tc>
          <w:tcPr>
            <w:tcW w:w="1701" w:type="dxa"/>
            <w:tcBorders>
              <w:bottom w:val="dotted" w:sz="4" w:space="0" w:color="auto"/>
              <w:right w:val="dotted" w:sz="4" w:space="0" w:color="auto"/>
            </w:tcBorders>
          </w:tcPr>
          <w:p w14:paraId="0136105E" w14:textId="77777777" w:rsidR="005B6F4A" w:rsidRPr="00526BC6" w:rsidRDefault="005B6F4A">
            <w:pPr>
              <w:tabs>
                <w:tab w:val="left" w:pos="0"/>
                <w:tab w:val="left" w:pos="1410"/>
                <w:tab w:val="left" w:pos="3119"/>
              </w:tabs>
              <w:suppressAutoHyphens/>
              <w:rPr>
                <w:rFonts w:ascii="Tahoma" w:eastAsia="Calibri" w:hAnsi="Tahoma" w:cs="Tahoma"/>
                <w:sz w:val="16"/>
                <w:szCs w:val="16"/>
              </w:rPr>
            </w:pPr>
            <w:r w:rsidRPr="00526BC6">
              <w:rPr>
                <w:rFonts w:ascii="Tahoma" w:eastAsia="Calibri" w:hAnsi="Tahoma" w:cs="Tahoma"/>
                <w:i/>
                <w:sz w:val="16"/>
                <w:szCs w:val="16"/>
              </w:rPr>
              <w:t>Период отсрочки</w:t>
            </w:r>
          </w:p>
        </w:tc>
        <w:tc>
          <w:tcPr>
            <w:tcW w:w="7938" w:type="dxa"/>
            <w:tcBorders>
              <w:top w:val="dotted" w:sz="4" w:space="0" w:color="auto"/>
              <w:left w:val="dotted" w:sz="4" w:space="0" w:color="auto"/>
              <w:bottom w:val="dotted" w:sz="4" w:space="0" w:color="auto"/>
            </w:tcBorders>
            <w:shd w:val="clear" w:color="auto" w:fill="F2F2F2"/>
          </w:tcPr>
          <w:p w14:paraId="121E9F79" w14:textId="4A436AF0" w:rsidR="005B6F4A" w:rsidRPr="005B14BD" w:rsidRDefault="003C7F5D" w:rsidP="00526BC6">
            <w:pPr>
              <w:ind w:left="138"/>
              <w:rPr>
                <w:rFonts w:ascii="Tahoma" w:eastAsia="Calibri" w:hAnsi="Tahoma" w:cs="Tahoma"/>
                <w:sz w:val="20"/>
                <w:szCs w:val="20"/>
              </w:rPr>
            </w:pPr>
            <w:r>
              <w:rPr>
                <w:rFonts w:ascii="Tahoma" w:hAnsi="Tahoma" w:cs="Tahoma"/>
                <w:sz w:val="20"/>
                <w:szCs w:val="20"/>
              </w:rPr>
              <w:t>н</w:t>
            </w:r>
            <w:r w:rsidR="00FB5AE9">
              <w:rPr>
                <w:rFonts w:ascii="Tahoma" w:hAnsi="Tahoma" w:cs="Tahoma"/>
                <w:sz w:val="20"/>
                <w:szCs w:val="20"/>
              </w:rPr>
              <w:t xml:space="preserve">е позднее </w:t>
            </w:r>
            <w:r w:rsidR="00235E12">
              <w:rPr>
                <w:rFonts w:ascii="Tahoma" w:hAnsi="Tahoma" w:cs="Tahoma"/>
                <w:sz w:val="20"/>
                <w:szCs w:val="20"/>
              </w:rPr>
              <w:t>60</w:t>
            </w:r>
            <w:r w:rsidR="00A46B19" w:rsidRPr="00A46B19">
              <w:rPr>
                <w:rFonts w:ascii="Tahoma" w:hAnsi="Tahoma" w:cs="Tahoma"/>
                <w:sz w:val="20"/>
                <w:szCs w:val="20"/>
              </w:rPr>
              <w:t xml:space="preserve"> </w:t>
            </w:r>
            <w:proofErr w:type="spellStart"/>
            <w:r w:rsidR="00A46B19" w:rsidRPr="00A46B19">
              <w:rPr>
                <w:rFonts w:ascii="Tahoma" w:hAnsi="Tahoma" w:cs="Tahoma"/>
                <w:sz w:val="20"/>
                <w:szCs w:val="20"/>
              </w:rPr>
              <w:t>к.д</w:t>
            </w:r>
            <w:proofErr w:type="spellEnd"/>
            <w:r w:rsidR="00A46B19" w:rsidRPr="00A46B19">
              <w:rPr>
                <w:rFonts w:ascii="Tahoma" w:hAnsi="Tahoma" w:cs="Tahoma"/>
                <w:sz w:val="20"/>
                <w:szCs w:val="20"/>
              </w:rPr>
              <w:t>.</w:t>
            </w:r>
          </w:p>
        </w:tc>
      </w:tr>
      <w:tr w:rsidR="002C61B0" w:rsidRPr="005B14BD" w14:paraId="635AA768" w14:textId="77777777" w:rsidTr="00526BC6">
        <w:tc>
          <w:tcPr>
            <w:tcW w:w="1701" w:type="dxa"/>
            <w:tcBorders>
              <w:top w:val="dotted" w:sz="4" w:space="0" w:color="auto"/>
              <w:bottom w:val="nil"/>
              <w:right w:val="dotted" w:sz="4" w:space="0" w:color="auto"/>
            </w:tcBorders>
          </w:tcPr>
          <w:p w14:paraId="7F1A9A78" w14:textId="77777777" w:rsidR="002C61B0" w:rsidRPr="00526BC6" w:rsidRDefault="002C61B0">
            <w:pPr>
              <w:tabs>
                <w:tab w:val="left" w:pos="0"/>
                <w:tab w:val="left" w:pos="1410"/>
                <w:tab w:val="left" w:pos="3119"/>
              </w:tabs>
              <w:suppressAutoHyphens/>
              <w:rPr>
                <w:rFonts w:ascii="Tahoma" w:eastAsia="Calibri" w:hAnsi="Tahoma" w:cs="Tahoma"/>
                <w:i/>
                <w:sz w:val="16"/>
                <w:szCs w:val="16"/>
              </w:rPr>
            </w:pPr>
            <w:r w:rsidRPr="00526BC6">
              <w:rPr>
                <w:rFonts w:ascii="Tahoma" w:eastAsia="Calibri" w:hAnsi="Tahoma" w:cs="Tahoma"/>
                <w:i/>
                <w:sz w:val="16"/>
                <w:szCs w:val="16"/>
              </w:rPr>
              <w:t>Базовая дата</w:t>
            </w:r>
          </w:p>
        </w:tc>
        <w:tc>
          <w:tcPr>
            <w:tcW w:w="7938" w:type="dxa"/>
            <w:tcBorders>
              <w:top w:val="dotted" w:sz="4" w:space="0" w:color="auto"/>
              <w:left w:val="dotted" w:sz="4" w:space="0" w:color="auto"/>
            </w:tcBorders>
            <w:shd w:val="clear" w:color="auto" w:fill="F2F2F2"/>
          </w:tcPr>
          <w:p w14:paraId="3AA4E7BA" w14:textId="5CD26583" w:rsidR="002C61B0" w:rsidRPr="005B14BD" w:rsidRDefault="002C61B0" w:rsidP="00526BC6">
            <w:pPr>
              <w:ind w:left="138"/>
              <w:rPr>
                <w:rFonts w:ascii="Tahoma" w:eastAsia="Calibri" w:hAnsi="Tahoma" w:cs="Tahoma"/>
                <w:sz w:val="20"/>
                <w:szCs w:val="20"/>
              </w:rPr>
            </w:pPr>
            <w:r w:rsidRPr="005B14BD">
              <w:rPr>
                <w:rFonts w:ascii="Tahoma" w:eastAsia="Calibri" w:hAnsi="Tahoma" w:cs="Tahoma"/>
                <w:sz w:val="20"/>
                <w:szCs w:val="20"/>
              </w:rPr>
              <w:t>если Товарная накладная оформляется</w:t>
            </w:r>
          </w:p>
        </w:tc>
      </w:tr>
      <w:tr w:rsidR="002C61B0" w:rsidRPr="005B14BD" w14:paraId="390F15F2" w14:textId="77777777" w:rsidTr="00526BC6">
        <w:tc>
          <w:tcPr>
            <w:tcW w:w="1701" w:type="dxa"/>
            <w:tcBorders>
              <w:top w:val="nil"/>
              <w:bottom w:val="dotted" w:sz="4" w:space="0" w:color="auto"/>
              <w:right w:val="dotted" w:sz="4" w:space="0" w:color="auto"/>
            </w:tcBorders>
          </w:tcPr>
          <w:p w14:paraId="27D51CA5" w14:textId="77777777" w:rsidR="002C61B0" w:rsidRPr="00526BC6" w:rsidRDefault="002C61B0" w:rsidP="007C15DD">
            <w:pPr>
              <w:tabs>
                <w:tab w:val="left" w:pos="1410"/>
              </w:tabs>
              <w:rPr>
                <w:rFonts w:ascii="Tahoma" w:eastAsia="Calibri" w:hAnsi="Tahoma" w:cs="Tahoma"/>
                <w:i/>
                <w:sz w:val="16"/>
                <w:szCs w:val="16"/>
              </w:rPr>
            </w:pPr>
          </w:p>
        </w:tc>
        <w:tc>
          <w:tcPr>
            <w:tcW w:w="7938" w:type="dxa"/>
            <w:tcBorders>
              <w:left w:val="dotted" w:sz="4" w:space="0" w:color="auto"/>
              <w:bottom w:val="dotted" w:sz="4" w:space="0" w:color="auto"/>
            </w:tcBorders>
            <w:shd w:val="clear" w:color="auto" w:fill="F2F2F2"/>
          </w:tcPr>
          <w:p w14:paraId="6E42FA4F" w14:textId="77777777" w:rsidR="002B52D1" w:rsidRPr="005B14BD" w:rsidRDefault="002B52D1" w:rsidP="002B52D1">
            <w:pPr>
              <w:ind w:left="138"/>
              <w:rPr>
                <w:rFonts w:ascii="Tahoma" w:eastAsia="Calibri" w:hAnsi="Tahoma" w:cs="Tahoma"/>
                <w:sz w:val="20"/>
                <w:szCs w:val="20"/>
              </w:rPr>
            </w:pPr>
            <w:r w:rsidRPr="005B14BD">
              <w:rPr>
                <w:rFonts w:ascii="Tahoma" w:eastAsia="Calibri" w:hAnsi="Tahoma" w:cs="Tahoma"/>
                <w:sz w:val="20"/>
                <w:szCs w:val="20"/>
              </w:rPr>
              <w:t>а) на бумажном носителе – с даты поставки Товара;</w:t>
            </w:r>
          </w:p>
          <w:p w14:paraId="570D6CAD" w14:textId="1A8997F8" w:rsidR="002C61B0" w:rsidRPr="005B14BD" w:rsidRDefault="002B52D1" w:rsidP="00526BC6">
            <w:pPr>
              <w:ind w:left="138"/>
              <w:rPr>
                <w:rFonts w:ascii="Tahoma" w:eastAsia="Calibri" w:hAnsi="Tahoma" w:cs="Tahoma"/>
                <w:bCs/>
                <w:sz w:val="20"/>
                <w:szCs w:val="20"/>
              </w:rPr>
            </w:pPr>
            <w:r w:rsidRPr="005B14BD">
              <w:rPr>
                <w:rFonts w:ascii="Tahoma" w:eastAsia="Calibri" w:hAnsi="Tahoma" w:cs="Tahoma"/>
                <w:sz w:val="20"/>
                <w:szCs w:val="20"/>
              </w:rPr>
              <w:t>б) в виде электронного документа, подписанного электронной подписью, – с наиболее поздней из двух дат: дата поставки Товара / получения Покупателем оригинала документа.</w:t>
            </w:r>
          </w:p>
        </w:tc>
      </w:tr>
      <w:tr w:rsidR="005B6F4A" w:rsidRPr="005B14BD" w14:paraId="45436ACB" w14:textId="77777777" w:rsidTr="00526BC6">
        <w:tc>
          <w:tcPr>
            <w:tcW w:w="1701" w:type="dxa"/>
            <w:tcBorders>
              <w:top w:val="dotted" w:sz="4" w:space="0" w:color="auto"/>
              <w:bottom w:val="dotted" w:sz="4" w:space="0" w:color="auto"/>
              <w:right w:val="dotted" w:sz="4" w:space="0" w:color="auto"/>
            </w:tcBorders>
          </w:tcPr>
          <w:p w14:paraId="12C9AA60" w14:textId="77777777" w:rsidR="005B6F4A" w:rsidRPr="00526BC6" w:rsidRDefault="005B6F4A">
            <w:pPr>
              <w:tabs>
                <w:tab w:val="left" w:pos="0"/>
                <w:tab w:val="left" w:pos="1410"/>
                <w:tab w:val="left" w:pos="3119"/>
              </w:tabs>
              <w:suppressAutoHyphens/>
              <w:rPr>
                <w:rFonts w:ascii="Tahoma" w:eastAsia="Calibri" w:hAnsi="Tahoma" w:cs="Tahoma"/>
                <w:i/>
                <w:sz w:val="16"/>
                <w:szCs w:val="16"/>
              </w:rPr>
            </w:pPr>
            <w:r w:rsidRPr="00526BC6">
              <w:rPr>
                <w:rFonts w:ascii="Tahoma" w:eastAsia="Calibri" w:hAnsi="Tahoma" w:cs="Tahoma"/>
                <w:i/>
                <w:sz w:val="16"/>
                <w:szCs w:val="16"/>
              </w:rPr>
              <w:t>Дополнительные условия</w:t>
            </w:r>
          </w:p>
        </w:tc>
        <w:tc>
          <w:tcPr>
            <w:tcW w:w="7938" w:type="dxa"/>
            <w:tcBorders>
              <w:top w:val="dotted" w:sz="4" w:space="0" w:color="auto"/>
              <w:left w:val="dotted" w:sz="4" w:space="0" w:color="auto"/>
              <w:bottom w:val="dotted" w:sz="4" w:space="0" w:color="auto"/>
            </w:tcBorders>
            <w:shd w:val="clear" w:color="auto" w:fill="F2F2F2"/>
          </w:tcPr>
          <w:p w14:paraId="5D99E6F6" w14:textId="57311065" w:rsidR="005B6F4A" w:rsidRPr="005B14BD" w:rsidRDefault="005B6F4A" w:rsidP="00526BC6">
            <w:pPr>
              <w:tabs>
                <w:tab w:val="left" w:pos="284"/>
              </w:tabs>
              <w:ind w:left="138"/>
              <w:rPr>
                <w:rFonts w:ascii="Tahoma" w:eastAsia="Calibri" w:hAnsi="Tahoma" w:cs="Tahoma"/>
                <w:sz w:val="20"/>
                <w:szCs w:val="20"/>
              </w:rPr>
            </w:pPr>
            <w:r w:rsidRPr="005B14BD">
              <w:rPr>
                <w:rFonts w:ascii="Tahoma" w:eastAsia="Calibri" w:hAnsi="Tahoma" w:cs="Tahoma"/>
                <w:sz w:val="20"/>
                <w:szCs w:val="20"/>
              </w:rPr>
              <w:t>При условии предоставления оригиналов:</w:t>
            </w:r>
          </w:p>
          <w:p w14:paraId="743E4D25" w14:textId="77777777" w:rsidR="005B6F4A" w:rsidRPr="005B14BD" w:rsidRDefault="005B6F4A" w:rsidP="00526BC6">
            <w:pPr>
              <w:tabs>
                <w:tab w:val="left" w:pos="284"/>
              </w:tabs>
              <w:ind w:left="138"/>
              <w:rPr>
                <w:rFonts w:ascii="Tahoma" w:eastAsia="Calibri" w:hAnsi="Tahoma" w:cs="Tahoma"/>
                <w:color w:val="FF0000"/>
                <w:sz w:val="20"/>
                <w:szCs w:val="20"/>
              </w:rPr>
            </w:pPr>
            <w:r w:rsidRPr="005B14BD">
              <w:rPr>
                <w:rFonts w:ascii="Tahoma" w:eastAsia="Calibri" w:hAnsi="Tahoma" w:cs="Tahoma"/>
                <w:sz w:val="20"/>
                <w:szCs w:val="20"/>
              </w:rPr>
              <w:t>- Товарной накладной;</w:t>
            </w:r>
          </w:p>
          <w:p w14:paraId="15228638" w14:textId="0F605228" w:rsidR="005B6F4A" w:rsidRPr="005B14BD" w:rsidRDefault="005B6F4A" w:rsidP="00526BC6">
            <w:pPr>
              <w:tabs>
                <w:tab w:val="left" w:pos="284"/>
              </w:tabs>
              <w:ind w:left="138"/>
              <w:rPr>
                <w:rFonts w:ascii="Tahoma" w:eastAsia="Calibri" w:hAnsi="Tahoma" w:cs="Tahoma"/>
                <w:color w:val="FF0000"/>
                <w:sz w:val="20"/>
                <w:szCs w:val="20"/>
              </w:rPr>
            </w:pPr>
            <w:r w:rsidRPr="005B14BD">
              <w:rPr>
                <w:rFonts w:ascii="Tahoma" w:eastAsia="Calibri" w:hAnsi="Tahoma" w:cs="Tahoma"/>
                <w:sz w:val="20"/>
                <w:szCs w:val="20"/>
              </w:rPr>
              <w:t xml:space="preserve">- счёта- фактуры </w:t>
            </w:r>
          </w:p>
          <w:p w14:paraId="7B3386AD" w14:textId="0E8D37D2" w:rsidR="00EC12D0" w:rsidRPr="005B14BD" w:rsidRDefault="003E6434" w:rsidP="00526BC6">
            <w:pPr>
              <w:tabs>
                <w:tab w:val="left" w:pos="284"/>
              </w:tabs>
              <w:ind w:left="138"/>
              <w:rPr>
                <w:rFonts w:ascii="Tahoma" w:eastAsia="Calibri" w:hAnsi="Tahoma" w:cs="Tahoma"/>
                <w:sz w:val="20"/>
                <w:szCs w:val="20"/>
              </w:rPr>
            </w:pPr>
            <w:r>
              <w:rPr>
                <w:rFonts w:ascii="Tahoma" w:eastAsia="Calibri" w:hAnsi="Tahoma" w:cs="Tahoma"/>
                <w:sz w:val="20"/>
                <w:szCs w:val="20"/>
              </w:rPr>
              <w:t xml:space="preserve">, </w:t>
            </w:r>
            <w:r w:rsidR="005B6F4A" w:rsidRPr="005B14BD">
              <w:rPr>
                <w:rFonts w:ascii="Tahoma" w:eastAsia="Calibri" w:hAnsi="Tahoma" w:cs="Tahoma"/>
                <w:sz w:val="20"/>
                <w:szCs w:val="20"/>
              </w:rPr>
              <w:t>соответствующих нормам их оформления.</w:t>
            </w:r>
          </w:p>
          <w:p w14:paraId="2F32A728" w14:textId="5AA335F9" w:rsidR="005B6F4A" w:rsidRPr="005B14BD" w:rsidRDefault="00981A73" w:rsidP="00526BC6">
            <w:pPr>
              <w:tabs>
                <w:tab w:val="left" w:pos="284"/>
              </w:tabs>
              <w:ind w:left="138"/>
              <w:rPr>
                <w:rFonts w:ascii="Tahoma" w:eastAsia="Calibri" w:hAnsi="Tahoma" w:cs="Tahoma"/>
                <w:sz w:val="20"/>
                <w:szCs w:val="20"/>
              </w:rPr>
            </w:pPr>
            <w:r w:rsidRPr="005B14BD">
              <w:rPr>
                <w:rFonts w:ascii="Tahoma" w:eastAsia="Calibri" w:hAnsi="Tahoma" w:cs="Tahoma"/>
                <w:sz w:val="20"/>
                <w:szCs w:val="20"/>
              </w:rPr>
              <w:t xml:space="preserve">Оплата осуществляется не ранее истечения 5 </w:t>
            </w:r>
            <w:proofErr w:type="spellStart"/>
            <w:r w:rsidRPr="005B14BD">
              <w:rPr>
                <w:rFonts w:ascii="Tahoma" w:eastAsia="Calibri" w:hAnsi="Tahoma" w:cs="Tahoma"/>
                <w:sz w:val="20"/>
                <w:szCs w:val="20"/>
              </w:rPr>
              <w:t>р.д</w:t>
            </w:r>
            <w:proofErr w:type="spellEnd"/>
            <w:r w:rsidRPr="005B14BD">
              <w:rPr>
                <w:rFonts w:ascii="Tahoma" w:eastAsia="Calibri" w:hAnsi="Tahoma" w:cs="Tahoma"/>
                <w:sz w:val="20"/>
                <w:szCs w:val="20"/>
              </w:rPr>
              <w:t xml:space="preserve">. с даты предоставления оригиналов документов, если они предоставлены в срок менее 5 </w:t>
            </w:r>
            <w:proofErr w:type="spellStart"/>
            <w:r w:rsidRPr="005B14BD">
              <w:rPr>
                <w:rFonts w:ascii="Tahoma" w:eastAsia="Calibri" w:hAnsi="Tahoma" w:cs="Tahoma"/>
                <w:sz w:val="20"/>
                <w:szCs w:val="20"/>
              </w:rPr>
              <w:t>р.д</w:t>
            </w:r>
            <w:proofErr w:type="spellEnd"/>
            <w:r w:rsidRPr="005B14BD">
              <w:rPr>
                <w:rFonts w:ascii="Tahoma" w:eastAsia="Calibri" w:hAnsi="Tahoma" w:cs="Tahoma"/>
                <w:sz w:val="20"/>
                <w:szCs w:val="20"/>
              </w:rPr>
              <w:t>. до даты платежа.</w:t>
            </w:r>
          </w:p>
        </w:tc>
      </w:tr>
    </w:tbl>
    <w:p w14:paraId="7585BA8F" w14:textId="77777777" w:rsidR="002C61B0" w:rsidRDefault="005B6F4A" w:rsidP="00526BC6">
      <w:pPr>
        <w:pStyle w:val="af4"/>
        <w:numPr>
          <w:ilvl w:val="1"/>
          <w:numId w:val="9"/>
        </w:numPr>
        <w:tabs>
          <w:tab w:val="clear" w:pos="567"/>
          <w:tab w:val="num" w:pos="851"/>
        </w:tabs>
        <w:spacing w:before="120" w:after="240"/>
        <w:ind w:left="851" w:hanging="851"/>
        <w:jc w:val="both"/>
        <w:rPr>
          <w:rFonts w:ascii="Tahoma" w:eastAsia="Tahoma" w:hAnsi="Tahoma" w:cs="Tahoma"/>
          <w:sz w:val="20"/>
          <w:szCs w:val="20"/>
          <w:lang w:eastAsia="en-US"/>
        </w:rPr>
      </w:pPr>
      <w:r w:rsidRPr="007C15DD">
        <w:rPr>
          <w:rFonts w:ascii="Tahoma" w:hAnsi="Tahoma" w:cs="Tahoma"/>
          <w:sz w:val="20"/>
          <w:szCs w:val="20"/>
        </w:rPr>
        <w:t xml:space="preserve">Стоимость Товара включает в себя: </w:t>
      </w:r>
      <w:r w:rsidR="000011C6" w:rsidRPr="007C15DD">
        <w:rPr>
          <w:rFonts w:ascii="Tahoma" w:eastAsia="Tahoma" w:hAnsi="Tahoma" w:cs="Tahoma"/>
          <w:sz w:val="20"/>
          <w:szCs w:val="20"/>
          <w:lang w:eastAsia="en-US"/>
        </w:rPr>
        <w:t xml:space="preserve">доставку </w:t>
      </w:r>
      <w:r w:rsidR="00042F60" w:rsidRPr="007C15DD">
        <w:rPr>
          <w:rFonts w:ascii="Tahoma" w:eastAsia="Tahoma" w:hAnsi="Tahoma" w:cs="Tahoma"/>
          <w:sz w:val="20"/>
          <w:szCs w:val="20"/>
          <w:lang w:eastAsia="en-US"/>
        </w:rPr>
        <w:t xml:space="preserve">товара </w:t>
      </w:r>
      <w:r w:rsidR="000011C6" w:rsidRPr="007C15DD">
        <w:rPr>
          <w:rFonts w:ascii="Tahoma" w:eastAsia="Tahoma" w:hAnsi="Tahoma" w:cs="Tahoma"/>
          <w:sz w:val="20"/>
          <w:szCs w:val="20"/>
          <w:lang w:eastAsia="en-US"/>
        </w:rPr>
        <w:t xml:space="preserve">до склада Заказчика, расходы на транспортировку, страхование, упаковку, экспедирование, уплаты таможенных пошлин, налогов и других обязательных платежей. </w:t>
      </w:r>
    </w:p>
    <w:p w14:paraId="50FB9B79" w14:textId="5EDB7D92" w:rsidR="00042F60" w:rsidRPr="007C15DD" w:rsidRDefault="000011C6" w:rsidP="007C15DD">
      <w:pPr>
        <w:pStyle w:val="af4"/>
        <w:tabs>
          <w:tab w:val="num" w:pos="6805"/>
        </w:tabs>
        <w:ind w:left="0"/>
        <w:jc w:val="both"/>
        <w:rPr>
          <w:rFonts w:ascii="Tahoma" w:eastAsia="Tahoma" w:hAnsi="Tahoma" w:cs="Tahoma"/>
          <w:sz w:val="20"/>
          <w:szCs w:val="20"/>
          <w:lang w:eastAsia="en-US"/>
        </w:rPr>
      </w:pPr>
      <w:r w:rsidRPr="007C15DD">
        <w:rPr>
          <w:rFonts w:ascii="Tahoma" w:eastAsia="Tahoma" w:hAnsi="Tahoma" w:cs="Tahoma"/>
          <w:sz w:val="20"/>
          <w:szCs w:val="20"/>
          <w:lang w:eastAsia="en-US"/>
        </w:rPr>
        <w:t xml:space="preserve"> </w:t>
      </w:r>
    </w:p>
    <w:p w14:paraId="15D8AA0B" w14:textId="77777777" w:rsidR="000011C6" w:rsidRPr="00526BC6" w:rsidRDefault="000011C6" w:rsidP="00526BC6">
      <w:pPr>
        <w:pStyle w:val="aff6"/>
        <w:numPr>
          <w:ilvl w:val="0"/>
          <w:numId w:val="9"/>
        </w:numPr>
        <w:tabs>
          <w:tab w:val="clear" w:pos="6805"/>
          <w:tab w:val="num" w:pos="851"/>
        </w:tabs>
        <w:spacing w:before="120"/>
        <w:ind w:left="851" w:hanging="851"/>
      </w:pPr>
      <w:r w:rsidRPr="00526BC6">
        <w:lastRenderedPageBreak/>
        <w:t>ОБЩИЕ УСЛОВИЯ ДОГОВОРОВ</w:t>
      </w:r>
    </w:p>
    <w:p w14:paraId="79BFC78B" w14:textId="652B6968" w:rsidR="000011C6" w:rsidRPr="007C15DD" w:rsidRDefault="000011C6" w:rsidP="00526BC6">
      <w:pPr>
        <w:pStyle w:val="aff8"/>
        <w:numPr>
          <w:ilvl w:val="1"/>
          <w:numId w:val="9"/>
        </w:numPr>
        <w:tabs>
          <w:tab w:val="clear" w:pos="567"/>
        </w:tabs>
        <w:ind w:left="851" w:hanging="851"/>
        <w:rPr>
          <w:b/>
        </w:rPr>
      </w:pPr>
      <w:r w:rsidRPr="007C15DD">
        <w:t xml:space="preserve">Неотъемлемой частью Договора являются Общие условия договоров по адресу: </w:t>
      </w:r>
      <w:hyperlink r:id="rId8" w:anchor="obshchie-usloviya-dogovorov" w:history="1">
        <w:r w:rsidRPr="007C15DD">
          <w:t>https://www.nornickel.ru/suppliers/contractual-documentation/#obshchie-usloviya-dogovorov</w:t>
        </w:r>
      </w:hyperlink>
      <w:r w:rsidRPr="007C15DD">
        <w:t xml:space="preserve"> (</w:t>
      </w:r>
      <w:proofErr w:type="spellStart"/>
      <w:r w:rsidRPr="007C15DD">
        <w:t>hash</w:t>
      </w:r>
      <w:proofErr w:type="spellEnd"/>
      <w:r w:rsidRPr="007C15DD">
        <w:t xml:space="preserve">: _____) (далее – </w:t>
      </w:r>
      <w:r w:rsidRPr="007C15DD">
        <w:rPr>
          <w:b/>
        </w:rPr>
        <w:t>Общие условия</w:t>
      </w:r>
      <w:r w:rsidRPr="007C15DD">
        <w:t xml:space="preserve">) и Условия для рамочных договоров поставки по адресу: </w:t>
      </w:r>
      <w:hyperlink r:id="rId9" w:anchor="usloviya-ramochnykh-dogovorov-postavki" w:history="1">
        <w:r w:rsidRPr="007C15DD">
          <w:rPr>
            <w:rStyle w:val="aff1"/>
          </w:rPr>
          <w:t>https://www.nornickel.ru/suppliers/contractual-documentation/#usloviya-ramochnykh-dogovorov-postavki</w:t>
        </w:r>
      </w:hyperlink>
      <w:r w:rsidRPr="007C15DD">
        <w:t xml:space="preserve"> (далее – </w:t>
      </w:r>
      <w:r w:rsidRPr="007C15DD">
        <w:rPr>
          <w:b/>
        </w:rPr>
        <w:t>Отдельные условия</w:t>
      </w:r>
      <w:r w:rsidRPr="007C15DD">
        <w:t xml:space="preserve">), </w:t>
      </w:r>
      <w:r w:rsidR="00944385">
        <w:t xml:space="preserve">в редакции на дату заключения Договора, размещенные на официальном сайте ПАО «ГМК </w:t>
      </w:r>
      <w:r w:rsidR="00666243">
        <w:t>«</w:t>
      </w:r>
      <w:r w:rsidR="00944385">
        <w:t>Норильский никель».</w:t>
      </w:r>
    </w:p>
    <w:p w14:paraId="054FC9EE" w14:textId="015C8201" w:rsidR="000011C6" w:rsidRPr="007C15DD" w:rsidRDefault="000011C6" w:rsidP="00526BC6">
      <w:pPr>
        <w:pStyle w:val="aff8"/>
        <w:ind w:firstLine="0"/>
        <w:rPr>
          <w:b/>
        </w:rPr>
      </w:pPr>
      <w:r w:rsidRPr="007C15DD">
        <w:t xml:space="preserve">В Общих условиях и Отдельных условиях Покупатель именуется «Компания», а Поставщик – «Контрагент». </w:t>
      </w:r>
    </w:p>
    <w:p w14:paraId="610274FE" w14:textId="2883B928" w:rsidR="000011C6" w:rsidRDefault="000011C6" w:rsidP="00526BC6">
      <w:pPr>
        <w:pStyle w:val="3"/>
        <w:keepNext w:val="0"/>
        <w:tabs>
          <w:tab w:val="left" w:pos="709"/>
          <w:tab w:val="left" w:pos="1418"/>
          <w:tab w:val="left" w:pos="3119"/>
        </w:tabs>
        <w:suppressAutoHyphens/>
        <w:spacing w:before="120" w:after="240"/>
        <w:ind w:left="851"/>
        <w:jc w:val="both"/>
        <w:rPr>
          <w:rFonts w:ascii="Tahoma" w:eastAsia="Tahoma" w:hAnsi="Tahoma" w:cs="Tahoma"/>
          <w:color w:val="auto"/>
          <w:sz w:val="20"/>
          <w:szCs w:val="20"/>
          <w:lang w:eastAsia="en-US"/>
        </w:rPr>
      </w:pPr>
      <w:r w:rsidRPr="007C15DD">
        <w:rPr>
          <w:rFonts w:ascii="Tahoma" w:eastAsia="Tahoma" w:hAnsi="Tahoma" w:cs="Tahoma"/>
          <w:color w:val="auto"/>
          <w:sz w:val="20"/>
          <w:szCs w:val="20"/>
          <w:lang w:eastAsia="en-US"/>
        </w:rPr>
        <w:t>При расхождении между положениями Договора и Общих условий / Отдельных условий применяются положения Договора.</w:t>
      </w:r>
    </w:p>
    <w:p w14:paraId="64F2337D" w14:textId="11A16359" w:rsidR="000011C6" w:rsidRPr="00526BC6" w:rsidRDefault="000011C6" w:rsidP="00526BC6">
      <w:pPr>
        <w:pStyle w:val="aff6"/>
        <w:numPr>
          <w:ilvl w:val="0"/>
          <w:numId w:val="9"/>
        </w:numPr>
        <w:tabs>
          <w:tab w:val="clear" w:pos="6805"/>
          <w:tab w:val="num" w:pos="851"/>
        </w:tabs>
        <w:spacing w:before="120"/>
        <w:ind w:left="851" w:hanging="851"/>
        <w:jc w:val="both"/>
        <w:rPr>
          <w:color w:val="FF0000"/>
        </w:rPr>
      </w:pPr>
      <w:r w:rsidRPr="00526BC6">
        <w:t>ОБЩИЕ ТРЕБОВАНИЯ К ИСПОЛНЕНИЮ ДОГОВОРА</w:t>
      </w:r>
    </w:p>
    <w:p w14:paraId="14CA5FC7" w14:textId="77777777" w:rsidR="00981A73" w:rsidRPr="005B14BD" w:rsidRDefault="00981A73" w:rsidP="00526BC6">
      <w:pPr>
        <w:pStyle w:val="aff8"/>
        <w:numPr>
          <w:ilvl w:val="1"/>
          <w:numId w:val="9"/>
        </w:numPr>
        <w:tabs>
          <w:tab w:val="clear" w:pos="567"/>
          <w:tab w:val="num" w:pos="2552"/>
        </w:tabs>
        <w:ind w:left="851" w:hanging="851"/>
      </w:pPr>
      <w:r w:rsidRPr="005B14BD">
        <w:t>Поставщик уведомляет Покупателя о дате доставки Товара в место передачи не позднее 7</w:t>
      </w:r>
      <w:r w:rsidRPr="005B14BD">
        <w:rPr>
          <w:color w:val="FF0000"/>
        </w:rPr>
        <w:t xml:space="preserve"> </w:t>
      </w:r>
      <w:proofErr w:type="spellStart"/>
      <w:r w:rsidRPr="005B14BD">
        <w:t>р.д</w:t>
      </w:r>
      <w:proofErr w:type="spellEnd"/>
      <w:r w:rsidRPr="005B14BD">
        <w:t>. до даты доставки.</w:t>
      </w:r>
    </w:p>
    <w:p w14:paraId="7BAF339C" w14:textId="32C91369" w:rsidR="00981A73" w:rsidRPr="007C15DD" w:rsidRDefault="00981A73" w:rsidP="00526BC6">
      <w:pPr>
        <w:pStyle w:val="aff8"/>
        <w:tabs>
          <w:tab w:val="clear" w:pos="851"/>
        </w:tabs>
        <w:ind w:firstLine="0"/>
        <w:rPr>
          <w:vertAlign w:val="superscript"/>
        </w:rPr>
      </w:pPr>
      <w:r w:rsidRPr="005B14BD">
        <w:t xml:space="preserve">Покупатель осуществляет приемку Товара по количеству, комплектности и качеству (далее – приемка Товара) в месте передачи Товара в течение 10 </w:t>
      </w:r>
      <w:proofErr w:type="spellStart"/>
      <w:r w:rsidRPr="005B14BD">
        <w:t>р.д</w:t>
      </w:r>
      <w:proofErr w:type="spellEnd"/>
      <w:r w:rsidRPr="005B14BD">
        <w:t>. рабочих дней с даты прибытия транспортного средства с Товаром в место передачи, определяемой на основании транспортной накладной.</w:t>
      </w:r>
    </w:p>
    <w:p w14:paraId="168AC419" w14:textId="02EEA283" w:rsidR="000011C6" w:rsidRPr="007C15DD" w:rsidRDefault="000011C6" w:rsidP="00526BC6">
      <w:pPr>
        <w:pStyle w:val="aff8"/>
        <w:numPr>
          <w:ilvl w:val="1"/>
          <w:numId w:val="9"/>
        </w:numPr>
        <w:tabs>
          <w:tab w:val="clear" w:pos="567"/>
          <w:tab w:val="clear" w:pos="851"/>
          <w:tab w:val="left" w:pos="993"/>
        </w:tabs>
        <w:ind w:left="851" w:hanging="851"/>
        <w:rPr>
          <w:color w:val="FF0000"/>
        </w:rPr>
      </w:pPr>
      <w:r w:rsidRPr="007C15DD">
        <w:t xml:space="preserve">В случае предоставления в распоряжение Покупателя или поставки Товара в количестве меньшем, чем предусмотрено спецификацией, Поставщик обязан восполнить недостающее количество Товара в месте передачи в течение </w:t>
      </w:r>
      <w:r w:rsidR="00666243">
        <w:t>2</w:t>
      </w:r>
      <w:r w:rsidRPr="007C15DD">
        <w:rPr>
          <w:color w:val="FF0000"/>
          <w:vertAlign w:val="superscript"/>
        </w:rPr>
        <w:t xml:space="preserve"> </w:t>
      </w:r>
      <w:proofErr w:type="spellStart"/>
      <w:r w:rsidRPr="007C15DD">
        <w:t>р.д</w:t>
      </w:r>
      <w:proofErr w:type="spellEnd"/>
      <w:r w:rsidRPr="007C15DD">
        <w:t>. или в иной срок, согласованный с Покупателем.</w:t>
      </w:r>
    </w:p>
    <w:p w14:paraId="7A12AC77" w14:textId="52B5B697" w:rsidR="00DB571A" w:rsidRPr="007C15DD" w:rsidRDefault="000011C6" w:rsidP="00526BC6">
      <w:pPr>
        <w:pStyle w:val="aff8"/>
        <w:numPr>
          <w:ilvl w:val="1"/>
          <w:numId w:val="9"/>
        </w:numPr>
        <w:tabs>
          <w:tab w:val="clear" w:pos="567"/>
          <w:tab w:val="clear" w:pos="851"/>
          <w:tab w:val="left" w:pos="993"/>
        </w:tabs>
        <w:ind w:left="851" w:hanging="851"/>
      </w:pPr>
      <w:r w:rsidRPr="007C15DD">
        <w:t xml:space="preserve">В случае поставки некомплектного Товара доукомплектовать Товар в течение </w:t>
      </w:r>
      <w:r w:rsidR="0020584F">
        <w:t>2</w:t>
      </w:r>
      <w:r w:rsidR="0020584F" w:rsidRPr="007C15DD">
        <w:t xml:space="preserve"> </w:t>
      </w:r>
      <w:proofErr w:type="spellStart"/>
      <w:r w:rsidRPr="007C15DD">
        <w:t>р.д</w:t>
      </w:r>
      <w:proofErr w:type="spellEnd"/>
      <w:r w:rsidRPr="007C15DD">
        <w:t>. с момента получения соответствующего требования Покупателя или в иной срок, согласованный с Покупателем.</w:t>
      </w:r>
    </w:p>
    <w:p w14:paraId="2ED03EDD" w14:textId="1D2DD678" w:rsidR="00DB571A" w:rsidRDefault="005B14BD" w:rsidP="00526BC6">
      <w:pPr>
        <w:pStyle w:val="aff8"/>
        <w:numPr>
          <w:ilvl w:val="1"/>
          <w:numId w:val="9"/>
        </w:numPr>
        <w:tabs>
          <w:tab w:val="clear" w:pos="567"/>
          <w:tab w:val="clear" w:pos="851"/>
          <w:tab w:val="left" w:pos="993"/>
        </w:tabs>
        <w:ind w:left="851" w:hanging="851"/>
      </w:pPr>
      <w:r w:rsidRPr="002B52D1">
        <w:t xml:space="preserve">В случае поставки Товара ненадлежащего качества безвозмездно устранить недостатки Товара и/или заменить на Товар надлежащего качества в течение </w:t>
      </w:r>
      <w:r w:rsidR="009F1E24" w:rsidRPr="00165876">
        <w:t xml:space="preserve">2 </w:t>
      </w:r>
      <w:proofErr w:type="spellStart"/>
      <w:r w:rsidRPr="00165876">
        <w:t>р.д</w:t>
      </w:r>
      <w:proofErr w:type="spellEnd"/>
      <w:r w:rsidRPr="00165876">
        <w:t>. с мом</w:t>
      </w:r>
      <w:r w:rsidRPr="00526BC6">
        <w:t>ента получения соответствующего требования Покупателя или в иной срок, согласованный с Покупателем.</w:t>
      </w:r>
    </w:p>
    <w:p w14:paraId="713727A8" w14:textId="65349F4D" w:rsidR="000D04E1" w:rsidRPr="00526BC6" w:rsidRDefault="000D04E1" w:rsidP="00526BC6">
      <w:pPr>
        <w:pStyle w:val="aff8"/>
        <w:numPr>
          <w:ilvl w:val="1"/>
          <w:numId w:val="9"/>
        </w:numPr>
        <w:tabs>
          <w:tab w:val="clear" w:pos="567"/>
          <w:tab w:val="clear" w:pos="851"/>
          <w:tab w:val="left" w:pos="993"/>
        </w:tabs>
        <w:ind w:left="851" w:hanging="851"/>
      </w:pPr>
      <w:r w:rsidRPr="002B52D1">
        <w:t>В случае нарушения сроков поставки Т</w:t>
      </w:r>
      <w:r w:rsidRPr="00165876">
        <w:t>овара на п</w:t>
      </w:r>
      <w:r w:rsidRPr="00526BC6">
        <w:t xml:space="preserve">ериод свыше 5 </w:t>
      </w:r>
      <w:proofErr w:type="spellStart"/>
      <w:r w:rsidRPr="00526BC6">
        <w:t>к.д</w:t>
      </w:r>
      <w:proofErr w:type="spellEnd"/>
      <w:r w:rsidRPr="00526BC6">
        <w:t xml:space="preserve">. Поставщик обязан вернуть Покупателю сумму перечисленного авансового платежа, если он ранее был оплачен, за вычетом стоимости фактически переданного и принятого Покупателем Товара в течение 5 </w:t>
      </w:r>
      <w:proofErr w:type="spellStart"/>
      <w:r w:rsidRPr="00526BC6">
        <w:t>р.д</w:t>
      </w:r>
      <w:proofErr w:type="spellEnd"/>
      <w:r w:rsidRPr="00526BC6">
        <w:t xml:space="preserve">. с момента истечения указанного в настоящем пункте срока, без направления дополнительных требований </w:t>
      </w:r>
      <w:r w:rsidR="00764777" w:rsidRPr="00526BC6">
        <w:t>со стороны Покупателя.</w:t>
      </w:r>
    </w:p>
    <w:p w14:paraId="00EC8AA9" w14:textId="7CE36806" w:rsidR="00042F60" w:rsidRPr="005B14BD" w:rsidRDefault="005B14BD" w:rsidP="00526BC6">
      <w:pPr>
        <w:pStyle w:val="af4"/>
        <w:numPr>
          <w:ilvl w:val="1"/>
          <w:numId w:val="9"/>
        </w:numPr>
        <w:tabs>
          <w:tab w:val="clear" w:pos="567"/>
          <w:tab w:val="num" w:pos="851"/>
        </w:tabs>
        <w:spacing w:before="120" w:after="240"/>
        <w:ind w:left="851" w:hanging="851"/>
        <w:jc w:val="both"/>
      </w:pPr>
      <w:r w:rsidRPr="005B14BD">
        <w:rPr>
          <w:rFonts w:ascii="Tahoma" w:eastAsia="Tahoma" w:hAnsi="Tahoma" w:cs="Tahoma"/>
          <w:sz w:val="20"/>
          <w:szCs w:val="20"/>
          <w:lang w:eastAsia="en-US"/>
        </w:rPr>
        <w:t xml:space="preserve">Покупатель вправе отказаться от принятия и оплаты Товара, поставка которого просрочена более чем на 5 </w:t>
      </w:r>
      <w:proofErr w:type="spellStart"/>
      <w:r w:rsidRPr="005B14BD">
        <w:rPr>
          <w:rFonts w:ascii="Tahoma" w:eastAsia="Tahoma" w:hAnsi="Tahoma" w:cs="Tahoma"/>
          <w:sz w:val="20"/>
          <w:szCs w:val="20"/>
          <w:lang w:eastAsia="en-US"/>
        </w:rPr>
        <w:t>к.д</w:t>
      </w:r>
      <w:proofErr w:type="spellEnd"/>
      <w:r w:rsidRPr="005B14BD">
        <w:rPr>
          <w:rFonts w:ascii="Tahoma" w:eastAsia="Tahoma" w:hAnsi="Tahoma" w:cs="Tahoma"/>
          <w:sz w:val="20"/>
          <w:szCs w:val="20"/>
          <w:lang w:eastAsia="en-US"/>
        </w:rPr>
        <w:t>., направив Поставщику соответствующее письменное уведомление</w:t>
      </w:r>
      <w:r w:rsidR="00042F60" w:rsidRPr="007C15DD">
        <w:rPr>
          <w:rFonts w:ascii="Tahoma" w:hAnsi="Tahoma" w:cs="Tahoma"/>
        </w:rPr>
        <w:t>.</w:t>
      </w:r>
    </w:p>
    <w:p w14:paraId="5A491A69" w14:textId="77777777" w:rsidR="0075765E" w:rsidRPr="00526BC6" w:rsidRDefault="0075765E" w:rsidP="00526BC6">
      <w:pPr>
        <w:pStyle w:val="aff6"/>
        <w:numPr>
          <w:ilvl w:val="0"/>
          <w:numId w:val="9"/>
        </w:numPr>
        <w:tabs>
          <w:tab w:val="clear" w:pos="6805"/>
          <w:tab w:val="num" w:pos="851"/>
        </w:tabs>
        <w:spacing w:before="120"/>
        <w:ind w:left="0"/>
      </w:pPr>
      <w:r w:rsidRPr="00526BC6">
        <w:t>ФОРМЫ ДОКУМЕНТОВ</w:t>
      </w:r>
    </w:p>
    <w:tbl>
      <w:tblPr>
        <w:tblStyle w:val="aff2"/>
        <w:tblW w:w="8505" w:type="dxa"/>
        <w:tblInd w:w="846" w:type="dxa"/>
        <w:tblLook w:val="04A0" w:firstRow="1" w:lastRow="0" w:firstColumn="1" w:lastColumn="0" w:noHBand="0" w:noVBand="1"/>
      </w:tblPr>
      <w:tblGrid>
        <w:gridCol w:w="4252"/>
        <w:gridCol w:w="4253"/>
      </w:tblGrid>
      <w:tr w:rsidR="0075765E" w:rsidRPr="005B14BD" w14:paraId="765C3F7B" w14:textId="77777777" w:rsidTr="00526BC6">
        <w:tc>
          <w:tcPr>
            <w:tcW w:w="4252" w:type="dxa"/>
            <w:shd w:val="clear" w:color="auto" w:fill="F2F2F2" w:themeFill="background1" w:themeFillShade="F2"/>
            <w:vAlign w:val="center"/>
          </w:tcPr>
          <w:p w14:paraId="418706C9" w14:textId="77777777" w:rsidR="0075765E" w:rsidRPr="007C15DD" w:rsidRDefault="0075765E" w:rsidP="00526BC6">
            <w:pPr>
              <w:pStyle w:val="afe"/>
              <w:widowControl w:val="0"/>
              <w:tabs>
                <w:tab w:val="left" w:pos="1276"/>
              </w:tabs>
              <w:autoSpaceDE w:val="0"/>
              <w:autoSpaceDN w:val="0"/>
              <w:adjustRightInd w:val="0"/>
              <w:spacing w:before="120" w:after="120"/>
              <w:jc w:val="center"/>
              <w:rPr>
                <w:rFonts w:ascii="Tahoma" w:eastAsiaTheme="minorHAnsi" w:hAnsi="Tahoma" w:cs="Tahoma"/>
                <w:b/>
                <w:sz w:val="20"/>
                <w:lang w:eastAsia="en-US"/>
              </w:rPr>
            </w:pPr>
            <w:r w:rsidRPr="007C15DD">
              <w:rPr>
                <w:rFonts w:ascii="Tahoma" w:hAnsi="Tahoma" w:cs="Tahoma"/>
                <w:b/>
                <w:sz w:val="20"/>
              </w:rPr>
              <w:t>Обозначение документа в тексте Договора</w:t>
            </w:r>
          </w:p>
        </w:tc>
        <w:tc>
          <w:tcPr>
            <w:tcW w:w="4253" w:type="dxa"/>
            <w:shd w:val="clear" w:color="auto" w:fill="F2F2F2" w:themeFill="background1" w:themeFillShade="F2"/>
            <w:vAlign w:val="center"/>
          </w:tcPr>
          <w:p w14:paraId="741C2249" w14:textId="77777777" w:rsidR="0075765E" w:rsidRPr="007C15DD" w:rsidRDefault="0075765E" w:rsidP="00526BC6">
            <w:pPr>
              <w:pStyle w:val="afe"/>
              <w:widowControl w:val="0"/>
              <w:tabs>
                <w:tab w:val="left" w:pos="1276"/>
              </w:tabs>
              <w:autoSpaceDE w:val="0"/>
              <w:autoSpaceDN w:val="0"/>
              <w:adjustRightInd w:val="0"/>
              <w:spacing w:before="120" w:after="120"/>
              <w:jc w:val="center"/>
              <w:rPr>
                <w:rFonts w:ascii="Tahoma" w:eastAsiaTheme="minorHAnsi" w:hAnsi="Tahoma" w:cs="Tahoma"/>
                <w:b/>
                <w:sz w:val="20"/>
                <w:lang w:eastAsia="en-US"/>
              </w:rPr>
            </w:pPr>
            <w:r w:rsidRPr="007C15DD">
              <w:rPr>
                <w:rFonts w:ascii="Tahoma" w:hAnsi="Tahoma" w:cs="Tahoma"/>
                <w:b/>
                <w:sz w:val="20"/>
              </w:rPr>
              <w:t>По какой форме составляется</w:t>
            </w:r>
          </w:p>
        </w:tc>
      </w:tr>
      <w:tr w:rsidR="0075765E" w:rsidRPr="005B14BD" w14:paraId="186CF1E3" w14:textId="77777777" w:rsidTr="00526BC6">
        <w:tc>
          <w:tcPr>
            <w:tcW w:w="4252" w:type="dxa"/>
          </w:tcPr>
          <w:p w14:paraId="4BFC405A" w14:textId="77777777" w:rsidR="0075765E" w:rsidRPr="007C15DD" w:rsidRDefault="0075765E" w:rsidP="00526BC6">
            <w:pPr>
              <w:pStyle w:val="afe"/>
              <w:widowControl w:val="0"/>
              <w:tabs>
                <w:tab w:val="left" w:pos="1276"/>
              </w:tabs>
              <w:autoSpaceDE w:val="0"/>
              <w:autoSpaceDN w:val="0"/>
              <w:adjustRightInd w:val="0"/>
              <w:spacing w:before="120" w:after="120"/>
              <w:rPr>
                <w:rFonts w:ascii="Tahoma" w:eastAsiaTheme="minorHAnsi" w:hAnsi="Tahoma" w:cs="Tahoma"/>
                <w:sz w:val="20"/>
                <w:lang w:eastAsia="en-US"/>
              </w:rPr>
            </w:pPr>
            <w:r w:rsidRPr="007C15DD">
              <w:rPr>
                <w:rFonts w:ascii="Tahoma" w:eastAsiaTheme="minorHAnsi" w:hAnsi="Tahoma" w:cs="Tahoma"/>
                <w:sz w:val="20"/>
                <w:lang w:eastAsia="en-US"/>
              </w:rPr>
              <w:t>Товарная накладная</w:t>
            </w:r>
          </w:p>
        </w:tc>
        <w:tc>
          <w:tcPr>
            <w:tcW w:w="4253" w:type="dxa"/>
          </w:tcPr>
          <w:p w14:paraId="273DA17A" w14:textId="77777777" w:rsidR="0075765E" w:rsidRPr="007C15DD" w:rsidRDefault="0075765E" w:rsidP="00526BC6">
            <w:pPr>
              <w:pStyle w:val="afe"/>
              <w:widowControl w:val="0"/>
              <w:tabs>
                <w:tab w:val="left" w:pos="1276"/>
              </w:tabs>
              <w:autoSpaceDE w:val="0"/>
              <w:autoSpaceDN w:val="0"/>
              <w:adjustRightInd w:val="0"/>
              <w:spacing w:before="120" w:after="120"/>
              <w:rPr>
                <w:rFonts w:ascii="Tahoma" w:eastAsiaTheme="minorHAnsi" w:hAnsi="Tahoma" w:cs="Tahoma"/>
                <w:color w:val="FF0000"/>
                <w:sz w:val="20"/>
                <w:lang w:eastAsia="en-US"/>
              </w:rPr>
            </w:pPr>
            <w:r w:rsidRPr="007C15DD">
              <w:rPr>
                <w:rFonts w:ascii="Tahoma" w:eastAsiaTheme="minorHAnsi" w:hAnsi="Tahoma" w:cs="Tahoma"/>
                <w:sz w:val="20"/>
                <w:lang w:eastAsia="en-US"/>
              </w:rPr>
              <w:t>Товарная накладная НН.ТОРГ-12.1</w:t>
            </w:r>
          </w:p>
          <w:p w14:paraId="02688490" w14:textId="77777777" w:rsidR="0075765E" w:rsidRPr="007C15DD" w:rsidRDefault="0075765E" w:rsidP="00526BC6">
            <w:pPr>
              <w:pStyle w:val="afe"/>
              <w:widowControl w:val="0"/>
              <w:tabs>
                <w:tab w:val="left" w:pos="1276"/>
              </w:tabs>
              <w:autoSpaceDE w:val="0"/>
              <w:autoSpaceDN w:val="0"/>
              <w:adjustRightInd w:val="0"/>
              <w:spacing w:before="120" w:after="120"/>
              <w:rPr>
                <w:rFonts w:ascii="Tahoma" w:eastAsiaTheme="minorHAnsi" w:hAnsi="Tahoma" w:cs="Tahoma"/>
                <w:sz w:val="20"/>
                <w:lang w:eastAsia="en-US"/>
              </w:rPr>
            </w:pPr>
            <w:r w:rsidRPr="007C15DD">
              <w:rPr>
                <w:rFonts w:ascii="Tahoma" w:eastAsiaTheme="minorHAnsi" w:hAnsi="Tahoma" w:cs="Tahoma"/>
                <w:sz w:val="20"/>
                <w:lang w:eastAsia="en-US"/>
              </w:rPr>
              <w:t>/</w:t>
            </w:r>
          </w:p>
          <w:p w14:paraId="7EB24779" w14:textId="77777777" w:rsidR="0075765E" w:rsidRPr="007C15DD" w:rsidRDefault="0075765E" w:rsidP="00526BC6">
            <w:pPr>
              <w:pStyle w:val="afe"/>
              <w:widowControl w:val="0"/>
              <w:tabs>
                <w:tab w:val="left" w:pos="1276"/>
              </w:tabs>
              <w:autoSpaceDE w:val="0"/>
              <w:autoSpaceDN w:val="0"/>
              <w:adjustRightInd w:val="0"/>
              <w:spacing w:before="120" w:after="120"/>
              <w:rPr>
                <w:rFonts w:ascii="Tahoma" w:eastAsiaTheme="minorHAnsi" w:hAnsi="Tahoma" w:cs="Tahoma"/>
                <w:sz w:val="20"/>
                <w:lang w:eastAsia="en-US"/>
              </w:rPr>
            </w:pPr>
            <w:r w:rsidRPr="007C15DD">
              <w:rPr>
                <w:rFonts w:ascii="Tahoma" w:eastAsiaTheme="minorHAnsi" w:hAnsi="Tahoma" w:cs="Tahoma"/>
                <w:sz w:val="20"/>
                <w:lang w:eastAsia="en-US"/>
              </w:rPr>
              <w:t xml:space="preserve">Универсальный передаточный документ </w:t>
            </w:r>
          </w:p>
        </w:tc>
      </w:tr>
    </w:tbl>
    <w:p w14:paraId="55B1632F" w14:textId="289C40E9" w:rsidR="005B14BD" w:rsidRPr="00526BC6" w:rsidRDefault="005B14BD" w:rsidP="00526BC6">
      <w:pPr>
        <w:pStyle w:val="aff6"/>
        <w:numPr>
          <w:ilvl w:val="0"/>
          <w:numId w:val="9"/>
        </w:numPr>
        <w:tabs>
          <w:tab w:val="clear" w:pos="6805"/>
          <w:tab w:val="num" w:pos="851"/>
        </w:tabs>
        <w:spacing w:before="120"/>
        <w:ind w:left="851" w:hanging="851"/>
      </w:pPr>
      <w:r w:rsidRPr="00526BC6">
        <w:lastRenderedPageBreak/>
        <w:t>ПОДСУДНОСТЬ</w:t>
      </w:r>
    </w:p>
    <w:p w14:paraId="1136E668" w14:textId="028970BF" w:rsidR="005B14BD" w:rsidRDefault="005B14BD" w:rsidP="00526BC6">
      <w:pPr>
        <w:pStyle w:val="affc"/>
      </w:pPr>
      <w:r w:rsidRPr="007C15DD">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394789">
        <w:t xml:space="preserve">в </w:t>
      </w:r>
      <w:r w:rsidRPr="007C15DD">
        <w:t>Арбитражном суде Мурманской области.</w:t>
      </w:r>
    </w:p>
    <w:p w14:paraId="384450EF" w14:textId="77777777" w:rsidR="00566519" w:rsidRPr="00526BC6" w:rsidRDefault="00566519" w:rsidP="00526BC6">
      <w:pPr>
        <w:pStyle w:val="aff6"/>
        <w:numPr>
          <w:ilvl w:val="0"/>
          <w:numId w:val="9"/>
        </w:numPr>
        <w:tabs>
          <w:tab w:val="clear" w:pos="6805"/>
          <w:tab w:val="num" w:pos="851"/>
        </w:tabs>
        <w:spacing w:before="120"/>
        <w:ind w:left="851" w:hanging="851"/>
      </w:pPr>
      <w:r w:rsidRPr="00526BC6">
        <w:t>ЗАВЕРЕНИЯ О ПОДЛИННОСТИ РАНЕЕ ПЕРЕДАННЫХ ДОКУМЕНТОВ</w:t>
      </w:r>
    </w:p>
    <w:p w14:paraId="5D0107A9" w14:textId="3DEFC214" w:rsidR="005B14BD" w:rsidRPr="005B14BD" w:rsidRDefault="005B14BD" w:rsidP="00526BC6">
      <w:pPr>
        <w:pStyle w:val="affc"/>
      </w:pPr>
      <w:r w:rsidRPr="005B14BD">
        <w:t xml:space="preserve">Поставщик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B34C96">
        <w:t>(</w:t>
      </w:r>
      <w:r w:rsidRPr="005B14BD">
        <w:t>с адресов</w:t>
      </w:r>
      <w:r w:rsidR="00457144">
        <w:t xml:space="preserve">: </w:t>
      </w:r>
      <w:r w:rsidR="007830FB" w:rsidRPr="007830FB">
        <w:t>alice_dent@rambler.ru</w:t>
      </w:r>
      <w:r w:rsidR="00B34C96">
        <w:t>)</w:t>
      </w:r>
      <w:r w:rsidR="003F16B1">
        <w:t>,</w:t>
      </w:r>
      <w:r w:rsidRPr="005B14BD">
        <w:t xml:space="preserve"> соответствуют подлинникам документов/соответствует действительности.</w:t>
      </w:r>
    </w:p>
    <w:p w14:paraId="0B8FCFD8" w14:textId="77777777" w:rsidR="005B14BD" w:rsidRPr="005B14BD" w:rsidRDefault="005B14BD" w:rsidP="00526BC6">
      <w:pPr>
        <w:pStyle w:val="affc"/>
        <w:rPr>
          <w:bCs/>
        </w:rPr>
      </w:pPr>
      <w:r w:rsidRPr="005B14BD">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5E8C9A6" w14:textId="101EBB86" w:rsidR="006C3D61" w:rsidRDefault="0075765E" w:rsidP="00526BC6">
      <w:pPr>
        <w:pStyle w:val="aff6"/>
        <w:numPr>
          <w:ilvl w:val="0"/>
          <w:numId w:val="9"/>
        </w:numPr>
        <w:tabs>
          <w:tab w:val="clear" w:pos="6805"/>
          <w:tab w:val="num" w:pos="851"/>
        </w:tabs>
        <w:spacing w:before="120"/>
        <w:ind w:left="851" w:hanging="851"/>
      </w:pPr>
      <w:r w:rsidRPr="00526BC6">
        <w:t>РЕКВИЗИТЫ СТОРОН</w:t>
      </w:r>
    </w:p>
    <w:tbl>
      <w:tblPr>
        <w:tblW w:w="9356" w:type="dxa"/>
        <w:tblInd w:w="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02603C" w:rsidRPr="00C534C6" w14:paraId="4340771A" w14:textId="77777777" w:rsidTr="00526BC6">
        <w:trPr>
          <w:trHeight w:val="107"/>
        </w:trPr>
        <w:tc>
          <w:tcPr>
            <w:tcW w:w="4678" w:type="dxa"/>
            <w:shd w:val="clear" w:color="auto" w:fill="F2F2F2" w:themeFill="background1" w:themeFillShade="F2"/>
            <w:vAlign w:val="center"/>
          </w:tcPr>
          <w:p w14:paraId="34199D42" w14:textId="77777777" w:rsidR="0002603C" w:rsidRPr="00C534C6" w:rsidRDefault="0002603C" w:rsidP="00FF034D">
            <w:pPr>
              <w:tabs>
                <w:tab w:val="left" w:pos="1134"/>
              </w:tabs>
              <w:spacing w:before="120" w:after="240"/>
              <w:ind w:left="34" w:right="140"/>
              <w:jc w:val="center"/>
              <w:rPr>
                <w:rFonts w:ascii="Tahoma" w:hAnsi="Tahoma" w:cs="Tahoma"/>
                <w:b/>
                <w:sz w:val="20"/>
              </w:rPr>
            </w:pPr>
            <w:r w:rsidRPr="00C534C6">
              <w:rPr>
                <w:rFonts w:ascii="Tahoma" w:hAnsi="Tahoma" w:cs="Tahoma"/>
                <w:b/>
                <w:sz w:val="20"/>
              </w:rPr>
              <w:t>Поставщик</w:t>
            </w:r>
          </w:p>
        </w:tc>
        <w:tc>
          <w:tcPr>
            <w:tcW w:w="4678" w:type="dxa"/>
            <w:shd w:val="clear" w:color="auto" w:fill="F2F2F2" w:themeFill="background1" w:themeFillShade="F2"/>
            <w:vAlign w:val="center"/>
          </w:tcPr>
          <w:p w14:paraId="55B2B116" w14:textId="77777777" w:rsidR="0002603C" w:rsidRPr="00C534C6" w:rsidRDefault="0002603C" w:rsidP="00FF034D">
            <w:pPr>
              <w:tabs>
                <w:tab w:val="left" w:pos="1134"/>
              </w:tabs>
              <w:spacing w:before="120" w:after="240"/>
              <w:ind w:left="34" w:right="140"/>
              <w:jc w:val="center"/>
              <w:rPr>
                <w:rFonts w:ascii="Tahoma" w:hAnsi="Tahoma" w:cs="Tahoma"/>
                <w:sz w:val="20"/>
              </w:rPr>
            </w:pPr>
            <w:r w:rsidRPr="00C534C6">
              <w:rPr>
                <w:rFonts w:ascii="Tahoma" w:hAnsi="Tahoma" w:cs="Tahoma"/>
                <w:b/>
                <w:sz w:val="20"/>
              </w:rPr>
              <w:t>Покупатель</w:t>
            </w:r>
          </w:p>
        </w:tc>
      </w:tr>
      <w:tr w:rsidR="0002603C" w:rsidRPr="00C534C6" w14:paraId="2C837F94" w14:textId="77777777" w:rsidTr="00526BC6">
        <w:trPr>
          <w:trHeight w:val="4385"/>
        </w:trPr>
        <w:tc>
          <w:tcPr>
            <w:tcW w:w="4678" w:type="dxa"/>
            <w:shd w:val="clear" w:color="auto" w:fill="F2F2F2" w:themeFill="background1" w:themeFillShade="F2"/>
          </w:tcPr>
          <w:p w14:paraId="1B25FFAF" w14:textId="3E820DBF" w:rsidR="00161F83" w:rsidRDefault="006F28A1" w:rsidP="00161F83">
            <w:pPr>
              <w:ind w:left="34" w:right="142"/>
              <w:jc w:val="both"/>
              <w:rPr>
                <w:rFonts w:ascii="Tahoma" w:hAnsi="Tahoma" w:cs="Tahoma"/>
                <w:sz w:val="20"/>
              </w:rPr>
            </w:pPr>
            <w:r w:rsidRPr="00C534C6">
              <w:rPr>
                <w:rFonts w:ascii="Tahoma" w:hAnsi="Tahoma" w:cs="Tahoma"/>
                <w:sz w:val="20"/>
              </w:rPr>
              <w:t xml:space="preserve">Полное наименование: </w:t>
            </w:r>
          </w:p>
          <w:p w14:paraId="3BB04239" w14:textId="77777777" w:rsidR="00457144" w:rsidRPr="00457144" w:rsidRDefault="00457144" w:rsidP="00457144">
            <w:pPr>
              <w:pStyle w:val="af5"/>
              <w:ind w:left="31"/>
              <w:rPr>
                <w:rFonts w:ascii="Tahoma" w:hAnsi="Tahoma" w:cs="Tahoma"/>
                <w:sz w:val="20"/>
              </w:rPr>
            </w:pPr>
          </w:p>
          <w:p w14:paraId="1FD54EFD" w14:textId="47410D8F" w:rsidR="00457144" w:rsidRPr="0059350A" w:rsidRDefault="00457144" w:rsidP="00457144">
            <w:pPr>
              <w:pStyle w:val="af5"/>
              <w:ind w:left="31"/>
              <w:rPr>
                <w:rFonts w:ascii="Tahoma" w:hAnsi="Tahoma" w:cs="Tahoma"/>
                <w:sz w:val="20"/>
              </w:rPr>
            </w:pPr>
          </w:p>
        </w:tc>
        <w:tc>
          <w:tcPr>
            <w:tcW w:w="4678" w:type="dxa"/>
            <w:shd w:val="clear" w:color="auto" w:fill="F2F2F2" w:themeFill="background1" w:themeFillShade="F2"/>
          </w:tcPr>
          <w:p w14:paraId="581FEDE9" w14:textId="77777777" w:rsidR="00457144" w:rsidRPr="00337FDC" w:rsidRDefault="0002603C" w:rsidP="00526BC6">
            <w:pPr>
              <w:ind w:left="34" w:right="142"/>
              <w:jc w:val="both"/>
              <w:rPr>
                <w:rFonts w:ascii="Tahoma" w:hAnsi="Tahoma" w:cs="Tahoma"/>
                <w:b/>
                <w:sz w:val="20"/>
                <w:szCs w:val="20"/>
                <w:u w:color="FF0000"/>
              </w:rPr>
            </w:pPr>
            <w:r w:rsidRPr="00F019ED">
              <w:rPr>
                <w:rFonts w:ascii="Tahoma" w:hAnsi="Tahoma" w:cs="Tahoma"/>
                <w:sz w:val="20"/>
                <w:szCs w:val="20"/>
              </w:rPr>
              <w:t>Полное наименование:</w:t>
            </w:r>
            <w:r w:rsidRPr="00526BC6">
              <w:rPr>
                <w:rFonts w:ascii="Tahoma" w:hAnsi="Tahoma" w:cs="Tahoma"/>
                <w:b/>
                <w:sz w:val="20"/>
                <w:szCs w:val="20"/>
                <w:u w:color="FF0000"/>
              </w:rPr>
              <w:t xml:space="preserve"> </w:t>
            </w:r>
          </w:p>
          <w:p w14:paraId="55440538" w14:textId="4FE3256F" w:rsidR="0002603C" w:rsidRPr="00F019ED" w:rsidRDefault="00981A85" w:rsidP="00526BC6">
            <w:pPr>
              <w:ind w:left="34" w:right="142"/>
              <w:jc w:val="both"/>
              <w:rPr>
                <w:rFonts w:ascii="Tahoma" w:hAnsi="Tahoma" w:cs="Tahoma"/>
                <w:sz w:val="20"/>
                <w:szCs w:val="20"/>
              </w:rPr>
            </w:pPr>
            <w:r w:rsidRPr="00526BC6">
              <w:rPr>
                <w:rFonts w:ascii="Tahoma" w:hAnsi="Tahoma" w:cs="Tahoma"/>
                <w:b/>
                <w:sz w:val="20"/>
                <w:szCs w:val="20"/>
                <w:u w:color="FF0000"/>
              </w:rPr>
              <w:t>Общество с ограниченной ответственностью «Колабыт»</w:t>
            </w:r>
          </w:p>
          <w:p w14:paraId="2C13E7C2" w14:textId="77777777" w:rsidR="00457144" w:rsidRPr="00337FDC" w:rsidRDefault="0002603C" w:rsidP="00526BC6">
            <w:pPr>
              <w:ind w:left="34" w:right="142"/>
              <w:jc w:val="both"/>
              <w:rPr>
                <w:rFonts w:ascii="Tahoma" w:hAnsi="Tahoma" w:cs="Tahoma"/>
                <w:b/>
                <w:sz w:val="20"/>
                <w:szCs w:val="20"/>
                <w:u w:color="FF0000"/>
              </w:rPr>
            </w:pPr>
            <w:r w:rsidRPr="00F019ED">
              <w:rPr>
                <w:rFonts w:ascii="Tahoma" w:hAnsi="Tahoma" w:cs="Tahoma"/>
                <w:sz w:val="20"/>
                <w:szCs w:val="20"/>
              </w:rPr>
              <w:t>Сокращённое наименование:</w:t>
            </w:r>
            <w:r w:rsidRPr="00526BC6">
              <w:rPr>
                <w:rFonts w:ascii="Tahoma" w:hAnsi="Tahoma" w:cs="Tahoma"/>
                <w:b/>
                <w:sz w:val="20"/>
                <w:szCs w:val="20"/>
                <w:u w:color="FF0000"/>
              </w:rPr>
              <w:t xml:space="preserve"> </w:t>
            </w:r>
          </w:p>
          <w:p w14:paraId="2D890FDC" w14:textId="5BF6F4A3" w:rsidR="0002603C" w:rsidRPr="00F019ED" w:rsidRDefault="00981A85" w:rsidP="00526BC6">
            <w:pPr>
              <w:ind w:left="34" w:right="142"/>
              <w:jc w:val="both"/>
              <w:rPr>
                <w:rFonts w:ascii="Tahoma" w:hAnsi="Tahoma" w:cs="Tahoma"/>
                <w:sz w:val="20"/>
                <w:szCs w:val="20"/>
              </w:rPr>
            </w:pPr>
            <w:r w:rsidRPr="00526BC6">
              <w:rPr>
                <w:rFonts w:ascii="Tahoma" w:hAnsi="Tahoma" w:cs="Tahoma"/>
                <w:b/>
                <w:sz w:val="20"/>
                <w:szCs w:val="20"/>
                <w:u w:color="FF0000"/>
              </w:rPr>
              <w:t>ООО «Колабыт»</w:t>
            </w:r>
          </w:p>
          <w:p w14:paraId="7E322E94" w14:textId="7D626A72"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Адрес юридического лица:</w:t>
            </w:r>
            <w:r w:rsidRPr="00526BC6">
              <w:rPr>
                <w:rFonts w:ascii="Tahoma" w:hAnsi="Tahoma" w:cs="Tahoma"/>
                <w:b/>
                <w:sz w:val="20"/>
                <w:szCs w:val="20"/>
                <w:u w:color="FF0000"/>
              </w:rPr>
              <w:t xml:space="preserve"> </w:t>
            </w:r>
            <w:r w:rsidR="00DE3567" w:rsidRPr="00526BC6">
              <w:rPr>
                <w:rFonts w:ascii="Tahoma" w:hAnsi="Tahoma" w:cs="Tahoma"/>
                <w:sz w:val="20"/>
                <w:szCs w:val="20"/>
                <w:u w:color="FF0000"/>
              </w:rPr>
              <w:t>Мурманская область, г. Мончегорск, ул. Кольская, д. 6а</w:t>
            </w:r>
          </w:p>
          <w:p w14:paraId="6631E4CA" w14:textId="4FA5FB0C"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 xml:space="preserve">Почтовый адрес: </w:t>
            </w:r>
            <w:r w:rsidR="00DE3567" w:rsidRPr="00526BC6">
              <w:rPr>
                <w:rFonts w:ascii="Tahoma" w:hAnsi="Tahoma" w:cs="Tahoma"/>
                <w:sz w:val="20"/>
                <w:szCs w:val="20"/>
                <w:u w:color="FF0000"/>
              </w:rPr>
              <w:t>Мурманская область, г. Мончегорск, ул. Кольская, д. 6а</w:t>
            </w:r>
          </w:p>
          <w:p w14:paraId="2323117F" w14:textId="187BF079"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 xml:space="preserve">ИНН </w:t>
            </w:r>
            <w:r w:rsidR="00DE3567" w:rsidRPr="00526BC6">
              <w:rPr>
                <w:rFonts w:ascii="Tahoma" w:hAnsi="Tahoma" w:cs="Tahoma"/>
                <w:bCs/>
                <w:sz w:val="20"/>
                <w:szCs w:val="20"/>
              </w:rPr>
              <w:t>5190308230</w:t>
            </w:r>
            <w:r w:rsidRPr="00F019ED">
              <w:rPr>
                <w:rFonts w:ascii="Tahoma" w:hAnsi="Tahoma" w:cs="Tahoma"/>
                <w:b/>
                <w:sz w:val="20"/>
                <w:szCs w:val="20"/>
              </w:rPr>
              <w:t xml:space="preserve"> / </w:t>
            </w:r>
            <w:r w:rsidRPr="00F019ED">
              <w:rPr>
                <w:rFonts w:ascii="Tahoma" w:hAnsi="Tahoma" w:cs="Tahoma"/>
                <w:sz w:val="20"/>
                <w:szCs w:val="20"/>
              </w:rPr>
              <w:t xml:space="preserve">КПП </w:t>
            </w:r>
            <w:r w:rsidR="00DE3567" w:rsidRPr="00526BC6">
              <w:rPr>
                <w:rFonts w:ascii="Tahoma" w:hAnsi="Tahoma" w:cs="Tahoma"/>
                <w:bCs/>
                <w:sz w:val="20"/>
                <w:szCs w:val="20"/>
              </w:rPr>
              <w:t>510701001</w:t>
            </w:r>
          </w:p>
          <w:p w14:paraId="1362EF22" w14:textId="3775CBC0"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 xml:space="preserve">р/с </w:t>
            </w:r>
            <w:r w:rsidR="00DE3567" w:rsidRPr="00526BC6">
              <w:rPr>
                <w:rFonts w:ascii="Tahoma" w:hAnsi="Tahoma" w:cs="Tahoma"/>
                <w:bCs/>
                <w:sz w:val="20"/>
                <w:szCs w:val="20"/>
              </w:rPr>
              <w:t>407</w:t>
            </w:r>
            <w:r w:rsidR="00DE3567" w:rsidRPr="00526BC6">
              <w:rPr>
                <w:rFonts w:ascii="Tahoma" w:hAnsi="Tahoma" w:cs="Tahoma"/>
                <w:bCs/>
                <w:sz w:val="20"/>
                <w:szCs w:val="20"/>
                <w:lang w:val="en-US"/>
              </w:rPr>
              <w:t> </w:t>
            </w:r>
            <w:r w:rsidR="00DE3567" w:rsidRPr="00526BC6">
              <w:rPr>
                <w:rFonts w:ascii="Tahoma" w:hAnsi="Tahoma" w:cs="Tahoma"/>
                <w:bCs/>
                <w:sz w:val="20"/>
                <w:szCs w:val="20"/>
              </w:rPr>
              <w:t>028</w:t>
            </w:r>
            <w:r w:rsidR="00DE3567" w:rsidRPr="00526BC6">
              <w:rPr>
                <w:rFonts w:ascii="Tahoma" w:hAnsi="Tahoma" w:cs="Tahoma"/>
                <w:bCs/>
                <w:sz w:val="20"/>
                <w:szCs w:val="20"/>
                <w:lang w:val="en-US"/>
              </w:rPr>
              <w:t> </w:t>
            </w:r>
            <w:r w:rsidR="00DE3567" w:rsidRPr="00526BC6">
              <w:rPr>
                <w:rFonts w:ascii="Tahoma" w:hAnsi="Tahoma" w:cs="Tahoma"/>
                <w:bCs/>
                <w:sz w:val="20"/>
                <w:szCs w:val="20"/>
              </w:rPr>
              <w:t>103</w:t>
            </w:r>
            <w:r w:rsidR="00DE3567" w:rsidRPr="00526BC6">
              <w:rPr>
                <w:rFonts w:ascii="Tahoma" w:hAnsi="Tahoma" w:cs="Tahoma"/>
                <w:bCs/>
                <w:sz w:val="20"/>
                <w:szCs w:val="20"/>
                <w:lang w:val="en-US"/>
              </w:rPr>
              <w:t> </w:t>
            </w:r>
            <w:r w:rsidR="00DE3567" w:rsidRPr="00526BC6">
              <w:rPr>
                <w:rFonts w:ascii="Tahoma" w:hAnsi="Tahoma" w:cs="Tahoma"/>
                <w:bCs/>
                <w:sz w:val="20"/>
                <w:szCs w:val="20"/>
              </w:rPr>
              <w:t>936</w:t>
            </w:r>
            <w:r w:rsidR="00DE3567" w:rsidRPr="00526BC6">
              <w:rPr>
                <w:rFonts w:ascii="Tahoma" w:hAnsi="Tahoma" w:cs="Tahoma"/>
                <w:bCs/>
                <w:sz w:val="20"/>
                <w:szCs w:val="20"/>
                <w:lang w:val="en-US"/>
              </w:rPr>
              <w:t> </w:t>
            </w:r>
            <w:r w:rsidR="00DE3567" w:rsidRPr="00526BC6">
              <w:rPr>
                <w:rFonts w:ascii="Tahoma" w:hAnsi="Tahoma" w:cs="Tahoma"/>
                <w:bCs/>
                <w:sz w:val="20"/>
                <w:szCs w:val="20"/>
              </w:rPr>
              <w:t>100</w:t>
            </w:r>
            <w:r w:rsidR="00DE3567" w:rsidRPr="00526BC6">
              <w:rPr>
                <w:rFonts w:ascii="Tahoma" w:hAnsi="Tahoma" w:cs="Tahoma"/>
                <w:bCs/>
                <w:sz w:val="20"/>
                <w:szCs w:val="20"/>
                <w:lang w:val="en-US"/>
              </w:rPr>
              <w:t> </w:t>
            </w:r>
            <w:r w:rsidR="00DE3567" w:rsidRPr="00526BC6">
              <w:rPr>
                <w:rFonts w:ascii="Tahoma" w:hAnsi="Tahoma" w:cs="Tahoma"/>
                <w:bCs/>
                <w:sz w:val="20"/>
                <w:szCs w:val="20"/>
              </w:rPr>
              <w:t>000 37</w:t>
            </w:r>
          </w:p>
          <w:p w14:paraId="557CB574" w14:textId="421C8D71"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 xml:space="preserve">Банк: </w:t>
            </w:r>
            <w:r w:rsidR="00DE3567" w:rsidRPr="00526BC6">
              <w:rPr>
                <w:rFonts w:ascii="Tahoma" w:hAnsi="Tahoma" w:cs="Tahoma"/>
                <w:sz w:val="20"/>
                <w:szCs w:val="20"/>
              </w:rPr>
              <w:t>Росбанк филиал Северо-Запад Акционерного общества «</w:t>
            </w:r>
            <w:proofErr w:type="spellStart"/>
            <w:r w:rsidR="00DE3567" w:rsidRPr="00526BC6">
              <w:rPr>
                <w:rFonts w:ascii="Tahoma" w:hAnsi="Tahoma" w:cs="Tahoma"/>
                <w:sz w:val="20"/>
                <w:szCs w:val="20"/>
              </w:rPr>
              <w:t>ТБанк</w:t>
            </w:r>
            <w:proofErr w:type="spellEnd"/>
            <w:r w:rsidR="00DE3567" w:rsidRPr="00526BC6">
              <w:rPr>
                <w:rFonts w:ascii="Tahoma" w:hAnsi="Tahoma" w:cs="Tahoma"/>
                <w:sz w:val="20"/>
                <w:szCs w:val="20"/>
              </w:rPr>
              <w:t>»</w:t>
            </w:r>
          </w:p>
          <w:p w14:paraId="2C4A15A2" w14:textId="2807DCA3"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БИК</w:t>
            </w:r>
            <w:r w:rsidR="00DE3567" w:rsidRPr="00526BC6">
              <w:rPr>
                <w:rFonts w:ascii="Tahoma" w:hAnsi="Tahoma" w:cs="Tahoma"/>
                <w:b/>
                <w:sz w:val="20"/>
                <w:szCs w:val="20"/>
                <w:u w:color="FF0000"/>
              </w:rPr>
              <w:t xml:space="preserve"> </w:t>
            </w:r>
            <w:r w:rsidR="00DE3567" w:rsidRPr="00526BC6">
              <w:rPr>
                <w:rFonts w:ascii="Tahoma" w:hAnsi="Tahoma" w:cs="Tahoma"/>
                <w:sz w:val="20"/>
                <w:szCs w:val="20"/>
              </w:rPr>
              <w:t>044030941</w:t>
            </w:r>
          </w:p>
          <w:p w14:paraId="312CB04F" w14:textId="44AD0124"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к/с</w:t>
            </w:r>
            <w:r w:rsidR="00DE3567" w:rsidRPr="00526BC6">
              <w:rPr>
                <w:rFonts w:ascii="Tahoma" w:hAnsi="Tahoma" w:cs="Tahoma"/>
                <w:b/>
                <w:sz w:val="20"/>
                <w:szCs w:val="20"/>
                <w:u w:color="FF0000"/>
              </w:rPr>
              <w:t xml:space="preserve"> </w:t>
            </w:r>
            <w:r w:rsidR="00DE3567" w:rsidRPr="00526BC6">
              <w:rPr>
                <w:rFonts w:ascii="Tahoma" w:hAnsi="Tahoma" w:cs="Tahoma"/>
                <w:sz w:val="20"/>
                <w:szCs w:val="20"/>
              </w:rPr>
              <w:t>301 018 103 453 740 309 41</w:t>
            </w:r>
          </w:p>
          <w:p w14:paraId="1A7492FB" w14:textId="5568F668" w:rsidR="0002603C" w:rsidRPr="00F019ED" w:rsidRDefault="0002603C" w:rsidP="00526BC6">
            <w:pPr>
              <w:ind w:left="34" w:right="142"/>
              <w:jc w:val="both"/>
              <w:rPr>
                <w:rFonts w:ascii="Tahoma" w:hAnsi="Tahoma" w:cs="Tahoma"/>
                <w:sz w:val="20"/>
                <w:szCs w:val="20"/>
              </w:rPr>
            </w:pPr>
            <w:r w:rsidRPr="00F019ED">
              <w:rPr>
                <w:rFonts w:ascii="Tahoma" w:hAnsi="Tahoma" w:cs="Tahoma"/>
                <w:sz w:val="20"/>
                <w:szCs w:val="20"/>
              </w:rPr>
              <w:t xml:space="preserve">тел. </w:t>
            </w:r>
            <w:r w:rsidR="00DE3567" w:rsidRPr="00526BC6">
              <w:rPr>
                <w:rFonts w:ascii="Tahoma" w:hAnsi="Tahoma" w:cs="Tahoma"/>
                <w:bCs/>
                <w:sz w:val="20"/>
                <w:szCs w:val="20"/>
              </w:rPr>
              <w:t>8 (81536) 6-60-23</w:t>
            </w:r>
          </w:p>
          <w:p w14:paraId="05375737" w14:textId="5AD9A97F" w:rsidR="0002603C" w:rsidRPr="00526BC6" w:rsidRDefault="0002603C" w:rsidP="00526BC6">
            <w:pPr>
              <w:ind w:left="34" w:right="142"/>
              <w:jc w:val="both"/>
              <w:rPr>
                <w:rFonts w:ascii="Tahoma" w:hAnsi="Tahoma" w:cs="Tahoma"/>
                <w:b/>
                <w:sz w:val="20"/>
                <w:szCs w:val="20"/>
              </w:rPr>
            </w:pPr>
            <w:r w:rsidRPr="00526BC6">
              <w:rPr>
                <w:rFonts w:ascii="Tahoma" w:hAnsi="Tahoma" w:cs="Tahoma"/>
                <w:sz w:val="20"/>
                <w:szCs w:val="20"/>
                <w:lang w:val="en-US"/>
              </w:rPr>
              <w:t>E</w:t>
            </w:r>
            <w:r w:rsidRPr="00526BC6">
              <w:rPr>
                <w:rFonts w:ascii="Tahoma" w:hAnsi="Tahoma" w:cs="Tahoma"/>
                <w:sz w:val="20"/>
                <w:szCs w:val="20"/>
              </w:rPr>
              <w:t>-</w:t>
            </w:r>
            <w:r w:rsidRPr="00526BC6">
              <w:rPr>
                <w:rFonts w:ascii="Tahoma" w:hAnsi="Tahoma" w:cs="Tahoma"/>
                <w:sz w:val="20"/>
                <w:szCs w:val="20"/>
                <w:lang w:val="en-US"/>
              </w:rPr>
              <w:t>mail</w:t>
            </w:r>
            <w:r w:rsidRPr="00526BC6">
              <w:rPr>
                <w:rFonts w:ascii="Tahoma" w:hAnsi="Tahoma" w:cs="Tahoma"/>
                <w:sz w:val="20"/>
                <w:szCs w:val="20"/>
              </w:rPr>
              <w:t xml:space="preserve">: </w:t>
            </w:r>
            <w:hyperlink r:id="rId10" w:history="1">
              <w:r w:rsidR="00DF0FDE" w:rsidRPr="00526BC6">
                <w:rPr>
                  <w:rStyle w:val="aff1"/>
                  <w:sz w:val="20"/>
                  <w:szCs w:val="20"/>
                  <w:lang w:val="en-US"/>
                </w:rPr>
                <w:t>PriemnayKolaByt</w:t>
              </w:r>
              <w:r w:rsidR="00DF0FDE" w:rsidRPr="00526BC6">
                <w:rPr>
                  <w:rStyle w:val="aff1"/>
                  <w:sz w:val="20"/>
                  <w:szCs w:val="20"/>
                </w:rPr>
                <w:t>@</w:t>
              </w:r>
              <w:r w:rsidR="00DF0FDE" w:rsidRPr="00526BC6">
                <w:rPr>
                  <w:rStyle w:val="aff1"/>
                  <w:sz w:val="20"/>
                  <w:szCs w:val="20"/>
                  <w:lang w:val="en-US"/>
                </w:rPr>
                <w:t>kolagmk</w:t>
              </w:r>
              <w:r w:rsidR="00DF0FDE" w:rsidRPr="00526BC6">
                <w:rPr>
                  <w:rStyle w:val="aff1"/>
                  <w:sz w:val="20"/>
                  <w:szCs w:val="20"/>
                </w:rPr>
                <w:t>.</w:t>
              </w:r>
              <w:r w:rsidR="00DF0FDE" w:rsidRPr="00526BC6">
                <w:rPr>
                  <w:rStyle w:val="aff1"/>
                  <w:sz w:val="20"/>
                  <w:szCs w:val="20"/>
                  <w:lang w:val="en-US"/>
                </w:rPr>
                <w:t>ru</w:t>
              </w:r>
            </w:hyperlink>
            <w:r w:rsidR="00DF0FDE" w:rsidRPr="00526BC6">
              <w:rPr>
                <w:rFonts w:ascii="Tahoma" w:hAnsi="Tahoma" w:cs="Tahoma"/>
                <w:bCs/>
                <w:sz w:val="20"/>
                <w:szCs w:val="20"/>
              </w:rPr>
              <w:t xml:space="preserve"> </w:t>
            </w:r>
          </w:p>
          <w:p w14:paraId="37199D04" w14:textId="77777777" w:rsidR="0002603C" w:rsidRPr="00526BC6" w:rsidRDefault="0002603C" w:rsidP="00526BC6">
            <w:pPr>
              <w:ind w:left="34" w:right="142"/>
              <w:jc w:val="both"/>
              <w:rPr>
                <w:rFonts w:ascii="Tahoma" w:hAnsi="Tahoma" w:cs="Tahoma"/>
                <w:sz w:val="20"/>
                <w:szCs w:val="20"/>
              </w:rPr>
            </w:pPr>
            <w:r w:rsidRPr="00F019ED">
              <w:rPr>
                <w:rFonts w:ascii="Tahoma" w:hAnsi="Tahoma" w:cs="Tahoma"/>
                <w:sz w:val="20"/>
                <w:szCs w:val="20"/>
              </w:rPr>
              <w:t>Адрес для уведомлений в соответствии с антикоррупционной оговоркой</w:t>
            </w:r>
            <w:r w:rsidRPr="00526BC6">
              <w:rPr>
                <w:rFonts w:ascii="Tahoma" w:hAnsi="Tahoma" w:cs="Tahoma"/>
                <w:sz w:val="20"/>
                <w:szCs w:val="20"/>
              </w:rPr>
              <w:t>:</w:t>
            </w:r>
          </w:p>
          <w:p w14:paraId="6CA97998" w14:textId="77777777" w:rsidR="0002603C" w:rsidRPr="00F019ED" w:rsidRDefault="008A257B" w:rsidP="00526BC6">
            <w:pPr>
              <w:ind w:left="34" w:right="142"/>
              <w:jc w:val="both"/>
              <w:rPr>
                <w:rFonts w:ascii="Tahoma" w:hAnsi="Tahoma" w:cs="Tahoma"/>
                <w:sz w:val="20"/>
                <w:szCs w:val="20"/>
              </w:rPr>
            </w:pPr>
            <w:hyperlink r:id="rId11" w:history="1">
              <w:r w:rsidR="0002603C" w:rsidRPr="00526BC6">
                <w:rPr>
                  <w:rFonts w:ascii="Tahoma" w:hAnsi="Tahoma" w:cs="Tahoma"/>
                  <w:sz w:val="20"/>
                  <w:szCs w:val="20"/>
                </w:rPr>
                <w:t>serovpm@nornik.ru</w:t>
              </w:r>
            </w:hyperlink>
            <w:r w:rsidR="0002603C" w:rsidRPr="00F019ED">
              <w:rPr>
                <w:rFonts w:ascii="Tahoma" w:hAnsi="Tahoma" w:cs="Tahoma"/>
                <w:sz w:val="20"/>
                <w:szCs w:val="20"/>
              </w:rPr>
              <w:t xml:space="preserve"> (Департамент расследований и экономической защиты ПАО «ГМК «Норильский никель»)</w:t>
            </w:r>
          </w:p>
          <w:p w14:paraId="5DB2B981" w14:textId="62325AB2" w:rsidR="0002603C" w:rsidRPr="00F019ED" w:rsidRDefault="008A257B" w:rsidP="00526BC6">
            <w:pPr>
              <w:ind w:left="34" w:right="142"/>
              <w:jc w:val="both"/>
              <w:rPr>
                <w:rFonts w:ascii="Tahoma" w:hAnsi="Tahoma" w:cs="Tahoma"/>
                <w:sz w:val="20"/>
                <w:szCs w:val="20"/>
              </w:rPr>
            </w:pPr>
            <w:hyperlink r:id="rId12" w:history="1">
              <w:r w:rsidR="0002603C" w:rsidRPr="00526BC6">
                <w:rPr>
                  <w:rFonts w:ascii="Tahoma" w:hAnsi="Tahoma" w:cs="Tahoma"/>
                  <w:sz w:val="20"/>
                  <w:szCs w:val="20"/>
                </w:rPr>
                <w:t>skd@nornik.ru</w:t>
              </w:r>
            </w:hyperlink>
            <w:r w:rsidR="0002603C" w:rsidRPr="00F019ED">
              <w:rPr>
                <w:rFonts w:ascii="Tahoma" w:hAnsi="Tahoma" w:cs="Tahoma"/>
                <w:sz w:val="20"/>
                <w:szCs w:val="20"/>
              </w:rPr>
              <w:t xml:space="preserve"> (Служба корпоративного доверия ПАО «ГМК «Норильский никель») </w:t>
            </w:r>
          </w:p>
        </w:tc>
      </w:tr>
    </w:tbl>
    <w:p w14:paraId="1E2E30DE" w14:textId="77777777" w:rsidR="00022F96" w:rsidRPr="007C15DD" w:rsidRDefault="00022F96">
      <w:pPr>
        <w:rPr>
          <w:rFonts w:ascii="Tahoma" w:hAnsi="Tahoma" w:cs="Tahoma"/>
          <w:sz w:val="20"/>
          <w:szCs w:val="20"/>
        </w:rPr>
      </w:pPr>
    </w:p>
    <w:sectPr w:rsidR="00022F96" w:rsidRPr="007C15DD" w:rsidSect="00526BC6">
      <w:footerReference w:type="default" r:id="rId13"/>
      <w:pgSz w:w="11906" w:h="16838"/>
      <w:pgMar w:top="1134" w:right="850" w:bottom="1134" w:left="1701" w:header="0" w:footer="5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D2D5" w14:textId="77777777" w:rsidR="000616D4" w:rsidRDefault="000616D4">
      <w:r>
        <w:separator/>
      </w:r>
    </w:p>
  </w:endnote>
  <w:endnote w:type="continuationSeparator" w:id="0">
    <w:p w14:paraId="77925825" w14:textId="77777777" w:rsidR="000616D4" w:rsidRDefault="0006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altName w:val="Arial"/>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78A2C" w14:textId="77777777" w:rsidR="00022F96" w:rsidRDefault="00022F96">
    <w:pPr>
      <w:pStyle w:val="af5"/>
      <w:jc w:val="right"/>
    </w:pPr>
  </w:p>
  <w:p w14:paraId="177C80A5" w14:textId="77777777" w:rsidR="00022F96" w:rsidRDefault="00022F9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D881" w14:textId="77777777" w:rsidR="000616D4" w:rsidRDefault="000616D4">
      <w:r>
        <w:separator/>
      </w:r>
    </w:p>
  </w:footnote>
  <w:footnote w:type="continuationSeparator" w:id="0">
    <w:p w14:paraId="1620EC5B" w14:textId="77777777" w:rsidR="000616D4" w:rsidRDefault="00061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7E0"/>
    <w:multiLevelType w:val="multilevel"/>
    <w:tmpl w:val="9E106336"/>
    <w:lvl w:ilvl="0">
      <w:start w:val="1"/>
      <w:numFmt w:val="decimal"/>
      <w:lvlText w:val="%1."/>
      <w:lvlJc w:val="left"/>
      <w:pPr>
        <w:tabs>
          <w:tab w:val="num" w:pos="6805"/>
        </w:tabs>
        <w:ind w:left="6238" w:firstLine="0"/>
      </w:pPr>
      <w:rPr>
        <w:rFonts w:hint="default"/>
        <w:b/>
        <w:color w:val="auto"/>
        <w:vertAlign w:val="baseline"/>
      </w:rPr>
    </w:lvl>
    <w:lvl w:ilvl="1">
      <w:start w:val="1"/>
      <w:numFmt w:val="decimal"/>
      <w:lvlText w:val="%1.%2."/>
      <w:lvlJc w:val="left"/>
      <w:pPr>
        <w:tabs>
          <w:tab w:val="num" w:pos="567"/>
        </w:tabs>
        <w:ind w:left="0" w:firstLine="0"/>
      </w:pPr>
      <w:rPr>
        <w:rFonts w:ascii="Tahoma" w:hAnsi="Tahoma" w:cs="Tahoma" w:hint="default"/>
        <w:b w:val="0"/>
        <w:i w:val="0"/>
        <w:color w:val="auto"/>
        <w:sz w:val="20"/>
        <w:szCs w:val="20"/>
        <w:vertAlign w:val="baseline"/>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1" w15:restartNumberingAfterBreak="0">
    <w:nsid w:val="217A6C5F"/>
    <w:multiLevelType w:val="multilevel"/>
    <w:tmpl w:val="B3D8DAA4"/>
    <w:lvl w:ilvl="0">
      <w:start w:val="6"/>
      <w:numFmt w:val="decimal"/>
      <w:lvlText w:val="%1."/>
      <w:lvlJc w:val="left"/>
      <w:pPr>
        <w:ind w:left="928" w:hanging="360"/>
      </w:pPr>
      <w:rPr>
        <w:rFonts w:hint="default"/>
        <w:i w:val="0"/>
      </w:rPr>
    </w:lvl>
    <w:lvl w:ilvl="1">
      <w:start w:val="1"/>
      <w:numFmt w:val="decimal"/>
      <w:isLgl/>
      <w:lvlText w:val="%1.%2"/>
      <w:lvlJc w:val="left"/>
      <w:pPr>
        <w:ind w:left="1228" w:hanging="6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22E96F5C"/>
    <w:multiLevelType w:val="multilevel"/>
    <w:tmpl w:val="0EFE6406"/>
    <w:lvl w:ilvl="0">
      <w:start w:val="3"/>
      <w:numFmt w:val="decimal"/>
      <w:lvlText w:val="%1."/>
      <w:lvlJc w:val="left"/>
      <w:pPr>
        <w:ind w:left="6740" w:hanging="360"/>
      </w:pPr>
      <w:rPr>
        <w:b w:val="0"/>
        <w:i w:val="0"/>
      </w:rPr>
    </w:lvl>
    <w:lvl w:ilvl="1">
      <w:start w:val="1"/>
      <w:numFmt w:val="lowerLetter"/>
      <w:lvlText w:val="%2."/>
      <w:lvlJc w:val="left"/>
      <w:pPr>
        <w:ind w:left="7460" w:hanging="360"/>
      </w:pPr>
    </w:lvl>
    <w:lvl w:ilvl="2">
      <w:start w:val="1"/>
      <w:numFmt w:val="lowerRoman"/>
      <w:lvlText w:val="%3."/>
      <w:lvlJc w:val="right"/>
      <w:pPr>
        <w:ind w:left="8180" w:hanging="180"/>
      </w:pPr>
    </w:lvl>
    <w:lvl w:ilvl="3">
      <w:start w:val="1"/>
      <w:numFmt w:val="decimal"/>
      <w:lvlText w:val="%4."/>
      <w:lvlJc w:val="left"/>
      <w:pPr>
        <w:ind w:left="8900" w:hanging="360"/>
      </w:pPr>
    </w:lvl>
    <w:lvl w:ilvl="4">
      <w:start w:val="1"/>
      <w:numFmt w:val="lowerLetter"/>
      <w:lvlText w:val="%5."/>
      <w:lvlJc w:val="left"/>
      <w:pPr>
        <w:ind w:left="9620" w:hanging="360"/>
      </w:pPr>
    </w:lvl>
    <w:lvl w:ilvl="5">
      <w:start w:val="1"/>
      <w:numFmt w:val="lowerRoman"/>
      <w:lvlText w:val="%6."/>
      <w:lvlJc w:val="right"/>
      <w:pPr>
        <w:ind w:left="10340" w:hanging="180"/>
      </w:pPr>
    </w:lvl>
    <w:lvl w:ilvl="6">
      <w:start w:val="1"/>
      <w:numFmt w:val="decimal"/>
      <w:lvlText w:val="%7."/>
      <w:lvlJc w:val="left"/>
      <w:pPr>
        <w:ind w:left="11060" w:hanging="360"/>
      </w:pPr>
    </w:lvl>
    <w:lvl w:ilvl="7">
      <w:start w:val="1"/>
      <w:numFmt w:val="lowerLetter"/>
      <w:lvlText w:val="%8."/>
      <w:lvlJc w:val="left"/>
      <w:pPr>
        <w:ind w:left="11780" w:hanging="360"/>
      </w:pPr>
    </w:lvl>
    <w:lvl w:ilvl="8">
      <w:start w:val="1"/>
      <w:numFmt w:val="lowerRoman"/>
      <w:lvlText w:val="%9."/>
      <w:lvlJc w:val="right"/>
      <w:pPr>
        <w:ind w:left="12500" w:hanging="180"/>
      </w:pPr>
    </w:lvl>
  </w:abstractNum>
  <w:abstractNum w:abstractNumId="3" w15:restartNumberingAfterBreak="0">
    <w:nsid w:val="33632BA2"/>
    <w:multiLevelType w:val="multilevel"/>
    <w:tmpl w:val="6660EDCE"/>
    <w:lvl w:ilvl="0">
      <w:start w:val="1"/>
      <w:numFmt w:val="decimal"/>
      <w:pStyle w:val="1"/>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822079A"/>
    <w:multiLevelType w:val="multilevel"/>
    <w:tmpl w:val="C082E4BE"/>
    <w:lvl w:ilvl="0">
      <w:start w:val="1"/>
      <w:numFmt w:val="decimal"/>
      <w:lvlText w:val="%1."/>
      <w:lvlJc w:val="left"/>
      <w:pPr>
        <w:ind w:left="720" w:hanging="360"/>
      </w:pPr>
    </w:lvl>
    <w:lvl w:ilvl="1">
      <w:start w:val="1"/>
      <w:numFmt w:val="decimal"/>
      <w:lvlText w:val="%2."/>
      <w:lvlJc w:val="left"/>
      <w:pPr>
        <w:ind w:left="1271" w:hanging="420"/>
      </w:pPr>
      <w:rPr>
        <w:rFonts w:eastAsia="Times New Roman" w:cs="Times New Roman"/>
        <w:b w:val="0"/>
      </w:rPr>
    </w:lvl>
    <w:lvl w:ilvl="2">
      <w:start w:val="1"/>
      <w:numFmt w:val="decimal"/>
      <w:lvlText w:val="%1.%2.%3."/>
      <w:lvlJc w:val="left"/>
      <w:pPr>
        <w:ind w:left="1571"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5" w15:restartNumberingAfterBreak="0">
    <w:nsid w:val="5035372B"/>
    <w:multiLevelType w:val="multilevel"/>
    <w:tmpl w:val="541407C2"/>
    <w:lvl w:ilvl="0">
      <w:start w:val="10"/>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5B372875"/>
    <w:multiLevelType w:val="hybridMultilevel"/>
    <w:tmpl w:val="7BF007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A7D6930"/>
    <w:multiLevelType w:val="hybridMultilevel"/>
    <w:tmpl w:val="B0C64492"/>
    <w:lvl w:ilvl="0" w:tplc="2BA24BE4">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D76E4D"/>
    <w:multiLevelType w:val="multilevel"/>
    <w:tmpl w:val="B6CAE2B8"/>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8"/>
  </w:num>
  <w:num w:numId="4">
    <w:abstractNumId w:val="2"/>
  </w:num>
  <w:num w:numId="5">
    <w:abstractNumId w:val="5"/>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96"/>
    <w:rsid w:val="00000EA7"/>
    <w:rsid w:val="000011C6"/>
    <w:rsid w:val="000060E8"/>
    <w:rsid w:val="00022F96"/>
    <w:rsid w:val="0002603C"/>
    <w:rsid w:val="00042F60"/>
    <w:rsid w:val="000616D4"/>
    <w:rsid w:val="00065141"/>
    <w:rsid w:val="000753E7"/>
    <w:rsid w:val="000855F2"/>
    <w:rsid w:val="000A2023"/>
    <w:rsid w:val="000B54DB"/>
    <w:rsid w:val="000B709F"/>
    <w:rsid w:val="000C1164"/>
    <w:rsid w:val="000D04E1"/>
    <w:rsid w:val="000F72EF"/>
    <w:rsid w:val="00111A14"/>
    <w:rsid w:val="00115B56"/>
    <w:rsid w:val="0012256D"/>
    <w:rsid w:val="001565BE"/>
    <w:rsid w:val="00161F83"/>
    <w:rsid w:val="00165876"/>
    <w:rsid w:val="001945CE"/>
    <w:rsid w:val="0019721F"/>
    <w:rsid w:val="00197906"/>
    <w:rsid w:val="001D523F"/>
    <w:rsid w:val="001E6930"/>
    <w:rsid w:val="00201245"/>
    <w:rsid w:val="0020584F"/>
    <w:rsid w:val="002075B6"/>
    <w:rsid w:val="00215078"/>
    <w:rsid w:val="002219B0"/>
    <w:rsid w:val="00230957"/>
    <w:rsid w:val="00235E12"/>
    <w:rsid w:val="00236EDD"/>
    <w:rsid w:val="00263284"/>
    <w:rsid w:val="00271433"/>
    <w:rsid w:val="00271DDF"/>
    <w:rsid w:val="0029749F"/>
    <w:rsid w:val="002B52D1"/>
    <w:rsid w:val="002C563C"/>
    <w:rsid w:val="002C61B0"/>
    <w:rsid w:val="002C64D2"/>
    <w:rsid w:val="002D3E6B"/>
    <w:rsid w:val="002E4773"/>
    <w:rsid w:val="00305B4F"/>
    <w:rsid w:val="00310363"/>
    <w:rsid w:val="00310B8C"/>
    <w:rsid w:val="00312F02"/>
    <w:rsid w:val="00332F67"/>
    <w:rsid w:val="00333359"/>
    <w:rsid w:val="00333F78"/>
    <w:rsid w:val="00337FDC"/>
    <w:rsid w:val="00394789"/>
    <w:rsid w:val="003C7F5D"/>
    <w:rsid w:val="003D44FC"/>
    <w:rsid w:val="003E54AC"/>
    <w:rsid w:val="003E6434"/>
    <w:rsid w:val="003E7920"/>
    <w:rsid w:val="003F16B1"/>
    <w:rsid w:val="003F2DCA"/>
    <w:rsid w:val="00407138"/>
    <w:rsid w:val="00427BE3"/>
    <w:rsid w:val="00436E1F"/>
    <w:rsid w:val="004510F1"/>
    <w:rsid w:val="00451B50"/>
    <w:rsid w:val="004563E8"/>
    <w:rsid w:val="00457144"/>
    <w:rsid w:val="00470014"/>
    <w:rsid w:val="0049268F"/>
    <w:rsid w:val="00495400"/>
    <w:rsid w:val="004B6F66"/>
    <w:rsid w:val="004D617D"/>
    <w:rsid w:val="004F7B1B"/>
    <w:rsid w:val="00507537"/>
    <w:rsid w:val="00512C7F"/>
    <w:rsid w:val="00513155"/>
    <w:rsid w:val="00521084"/>
    <w:rsid w:val="00522A46"/>
    <w:rsid w:val="00526BC6"/>
    <w:rsid w:val="00566519"/>
    <w:rsid w:val="005759FF"/>
    <w:rsid w:val="0059350A"/>
    <w:rsid w:val="005A3D1C"/>
    <w:rsid w:val="005B14BD"/>
    <w:rsid w:val="005B20E8"/>
    <w:rsid w:val="005B6F4A"/>
    <w:rsid w:val="005D5183"/>
    <w:rsid w:val="005D557C"/>
    <w:rsid w:val="005E2C57"/>
    <w:rsid w:val="005F42B5"/>
    <w:rsid w:val="006236C7"/>
    <w:rsid w:val="00641CEC"/>
    <w:rsid w:val="00666243"/>
    <w:rsid w:val="00666D30"/>
    <w:rsid w:val="00687940"/>
    <w:rsid w:val="006A166B"/>
    <w:rsid w:val="006A1C03"/>
    <w:rsid w:val="006C3D61"/>
    <w:rsid w:val="006F28A1"/>
    <w:rsid w:val="006F2F9F"/>
    <w:rsid w:val="006F465D"/>
    <w:rsid w:val="007030D9"/>
    <w:rsid w:val="00715449"/>
    <w:rsid w:val="007162FA"/>
    <w:rsid w:val="007277ED"/>
    <w:rsid w:val="007330D6"/>
    <w:rsid w:val="0075765E"/>
    <w:rsid w:val="00764777"/>
    <w:rsid w:val="00765C83"/>
    <w:rsid w:val="00772DCA"/>
    <w:rsid w:val="007830FB"/>
    <w:rsid w:val="0079159B"/>
    <w:rsid w:val="00791BDB"/>
    <w:rsid w:val="007B0D40"/>
    <w:rsid w:val="007B5297"/>
    <w:rsid w:val="007C15DD"/>
    <w:rsid w:val="007F724A"/>
    <w:rsid w:val="00805DBA"/>
    <w:rsid w:val="0080779F"/>
    <w:rsid w:val="00807D65"/>
    <w:rsid w:val="00812859"/>
    <w:rsid w:val="00821B54"/>
    <w:rsid w:val="00863DDD"/>
    <w:rsid w:val="008969CF"/>
    <w:rsid w:val="008A101E"/>
    <w:rsid w:val="008A257B"/>
    <w:rsid w:val="008C3D92"/>
    <w:rsid w:val="008E6805"/>
    <w:rsid w:val="00911FD3"/>
    <w:rsid w:val="009172B2"/>
    <w:rsid w:val="00944385"/>
    <w:rsid w:val="00954609"/>
    <w:rsid w:val="00961906"/>
    <w:rsid w:val="009700BB"/>
    <w:rsid w:val="00981A73"/>
    <w:rsid w:val="00981A85"/>
    <w:rsid w:val="009A1BE6"/>
    <w:rsid w:val="009B231F"/>
    <w:rsid w:val="009B4C7F"/>
    <w:rsid w:val="009F1E24"/>
    <w:rsid w:val="009F6822"/>
    <w:rsid w:val="00A3781D"/>
    <w:rsid w:val="00A46B19"/>
    <w:rsid w:val="00A51DBD"/>
    <w:rsid w:val="00A74AAB"/>
    <w:rsid w:val="00A77661"/>
    <w:rsid w:val="00AA7BC1"/>
    <w:rsid w:val="00AC0721"/>
    <w:rsid w:val="00AE6D0B"/>
    <w:rsid w:val="00B33849"/>
    <w:rsid w:val="00B34C96"/>
    <w:rsid w:val="00B77F35"/>
    <w:rsid w:val="00BB0D1F"/>
    <w:rsid w:val="00BB5641"/>
    <w:rsid w:val="00BD06C4"/>
    <w:rsid w:val="00BE24F8"/>
    <w:rsid w:val="00BF52F2"/>
    <w:rsid w:val="00C11387"/>
    <w:rsid w:val="00C320BC"/>
    <w:rsid w:val="00C534C6"/>
    <w:rsid w:val="00C7307C"/>
    <w:rsid w:val="00CA5311"/>
    <w:rsid w:val="00CB0759"/>
    <w:rsid w:val="00CD7F93"/>
    <w:rsid w:val="00CF1351"/>
    <w:rsid w:val="00CF5C7D"/>
    <w:rsid w:val="00CF6AAE"/>
    <w:rsid w:val="00D02DF3"/>
    <w:rsid w:val="00D21BFB"/>
    <w:rsid w:val="00D23F0C"/>
    <w:rsid w:val="00D4347E"/>
    <w:rsid w:val="00D50AB3"/>
    <w:rsid w:val="00D51136"/>
    <w:rsid w:val="00D610E3"/>
    <w:rsid w:val="00D949B0"/>
    <w:rsid w:val="00DB571A"/>
    <w:rsid w:val="00DC1675"/>
    <w:rsid w:val="00DD3310"/>
    <w:rsid w:val="00DD6269"/>
    <w:rsid w:val="00DE3567"/>
    <w:rsid w:val="00DF0FDE"/>
    <w:rsid w:val="00E7451B"/>
    <w:rsid w:val="00E867DF"/>
    <w:rsid w:val="00EB5FAA"/>
    <w:rsid w:val="00EC12D0"/>
    <w:rsid w:val="00EE57EE"/>
    <w:rsid w:val="00EF24D0"/>
    <w:rsid w:val="00F019ED"/>
    <w:rsid w:val="00F16979"/>
    <w:rsid w:val="00F45066"/>
    <w:rsid w:val="00F52203"/>
    <w:rsid w:val="00F73CE5"/>
    <w:rsid w:val="00F74E1F"/>
    <w:rsid w:val="00F7531C"/>
    <w:rsid w:val="00FB0371"/>
    <w:rsid w:val="00FB59E4"/>
    <w:rsid w:val="00FB5AE9"/>
    <w:rsid w:val="00FD4093"/>
    <w:rsid w:val="00FE18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847E"/>
  <w15:docId w15:val="{A36974CD-BEC3-4DA8-9A21-734CCAC0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1C6"/>
    <w:rPr>
      <w:rFonts w:ascii="Times New Roman" w:eastAsia="Times New Roman" w:hAnsi="Times New Roman" w:cs="Times New Roman"/>
      <w:sz w:val="24"/>
      <w:szCs w:val="24"/>
      <w:lang w:eastAsia="ru-RU"/>
    </w:rPr>
  </w:style>
  <w:style w:type="paragraph" w:styleId="1">
    <w:name w:val="heading 1"/>
    <w:basedOn w:val="a"/>
    <w:link w:val="10"/>
    <w:uiPriority w:val="9"/>
    <w:qFormat/>
    <w:rsid w:val="009E4CC5"/>
    <w:pPr>
      <w:keepNext/>
      <w:keepLines/>
      <w:numPr>
        <w:numId w:val="1"/>
      </w:numPr>
      <w:spacing w:before="240" w:after="120"/>
      <w:jc w:val="center"/>
      <w:outlineLvl w:val="0"/>
    </w:pPr>
    <w:rPr>
      <w:rFonts w:eastAsiaTheme="majorEastAsia"/>
      <w:b/>
    </w:rPr>
  </w:style>
  <w:style w:type="paragraph" w:styleId="2">
    <w:name w:val="heading 2"/>
    <w:basedOn w:val="a"/>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075B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текст с отступом 2 Знак"/>
    <w:basedOn w:val="a0"/>
    <w:qFormat/>
    <w:rsid w:val="0015735A"/>
    <w:rPr>
      <w:rFonts w:ascii="Times New Roman" w:eastAsia="Times New Roman" w:hAnsi="Times New Roman" w:cs="Times New Roman"/>
      <w:sz w:val="24"/>
      <w:szCs w:val="20"/>
      <w:lang w:eastAsia="ru-RU"/>
    </w:rPr>
  </w:style>
  <w:style w:type="character" w:customStyle="1" w:styleId="21">
    <w:name w:val="Основной текст 2 Знак"/>
    <w:basedOn w:val="a0"/>
    <w:link w:val="22"/>
    <w:qFormat/>
    <w:rsid w:val="0015735A"/>
    <w:rPr>
      <w:rFonts w:ascii="Times New Roman" w:eastAsia="Times New Roman" w:hAnsi="Times New Roman" w:cs="Times New Roman"/>
      <w:color w:val="000000"/>
      <w:sz w:val="24"/>
      <w:szCs w:val="20"/>
      <w:lang w:eastAsia="ru-RU"/>
    </w:rPr>
  </w:style>
  <w:style w:type="character" w:customStyle="1" w:styleId="a3">
    <w:name w:val="Нижний колонтитул Знак"/>
    <w:basedOn w:val="a0"/>
    <w:qFormat/>
    <w:rsid w:val="00FC2A10"/>
    <w:rPr>
      <w:rFonts w:ascii="Times New Roman" w:eastAsia="Times New Roman" w:hAnsi="Times New Roman" w:cs="Times New Roman"/>
      <w:sz w:val="24"/>
      <w:szCs w:val="20"/>
      <w:lang w:eastAsia="ar-SA"/>
    </w:rPr>
  </w:style>
  <w:style w:type="character" w:customStyle="1" w:styleId="22">
    <w:name w:val="Заголовок 2 Знак"/>
    <w:basedOn w:val="a0"/>
    <w:link w:val="21"/>
    <w:uiPriority w:val="9"/>
    <w:semiHidden/>
    <w:qFormat/>
    <w:rsid w:val="00FC2A10"/>
    <w:rPr>
      <w:rFonts w:asciiTheme="majorHAnsi" w:eastAsiaTheme="majorEastAsia" w:hAnsiTheme="majorHAnsi" w:cstheme="majorBidi"/>
      <w:b/>
      <w:bCs/>
      <w:color w:val="4F81BD" w:themeColor="accent1"/>
      <w:sz w:val="26"/>
      <w:szCs w:val="26"/>
      <w:lang w:eastAsia="ru-RU"/>
    </w:rPr>
  </w:style>
  <w:style w:type="character" w:customStyle="1" w:styleId="31">
    <w:name w:val="Основной текст с отступом 3 Знак"/>
    <w:basedOn w:val="a0"/>
    <w:uiPriority w:val="99"/>
    <w:semiHidden/>
    <w:qFormat/>
    <w:rsid w:val="00F26EB1"/>
    <w:rPr>
      <w:rFonts w:ascii="Times New Roman" w:eastAsia="Times New Roman" w:hAnsi="Times New Roman" w:cs="Times New Roman"/>
      <w:sz w:val="16"/>
      <w:szCs w:val="16"/>
      <w:lang w:eastAsia="ru-RU"/>
    </w:rPr>
  </w:style>
  <w:style w:type="character" w:customStyle="1" w:styleId="a4">
    <w:name w:val="Верхний колонтитул Знак"/>
    <w:basedOn w:val="a0"/>
    <w:uiPriority w:val="99"/>
    <w:qFormat/>
    <w:rsid w:val="00AC73CA"/>
    <w:rPr>
      <w:rFonts w:ascii="Times New Roman" w:eastAsia="Times New Roman" w:hAnsi="Times New Roman" w:cs="Times New Roman"/>
      <w:sz w:val="24"/>
      <w:szCs w:val="24"/>
      <w:lang w:eastAsia="ru-RU"/>
    </w:rPr>
  </w:style>
  <w:style w:type="character" w:customStyle="1" w:styleId="a5">
    <w:name w:val="Текст выноски Знак"/>
    <w:basedOn w:val="a0"/>
    <w:uiPriority w:val="99"/>
    <w:semiHidden/>
    <w:qFormat/>
    <w:rsid w:val="008A134B"/>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9E4CC5"/>
    <w:rPr>
      <w:rFonts w:ascii="Times New Roman" w:eastAsiaTheme="majorEastAsia" w:hAnsi="Times New Roman" w:cs="Times New Roman"/>
      <w:b/>
      <w:sz w:val="24"/>
      <w:szCs w:val="24"/>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uiPriority w:val="99"/>
    <w:qFormat/>
    <w:rsid w:val="00BA04A7"/>
    <w:rPr>
      <w:rFonts w:ascii="Times New Roman" w:eastAsia="Times New Roman" w:hAnsi="Times New Roman" w:cs="Times New Roman"/>
      <w:sz w:val="20"/>
      <w:szCs w:val="20"/>
      <w:lang w:eastAsia="ru-RU"/>
    </w:rPr>
  </w:style>
  <w:style w:type="character" w:customStyle="1" w:styleId="a7">
    <w:name w:val="Привязка сноски"/>
    <w:rPr>
      <w:vertAlign w:val="superscript"/>
    </w:rPr>
  </w:style>
  <w:style w:type="character" w:customStyle="1" w:styleId="FootnoteCharacters">
    <w:name w:val="Footnote Characters"/>
    <w:basedOn w:val="a0"/>
    <w:unhideWhenUsed/>
    <w:qFormat/>
    <w:rsid w:val="00BA04A7"/>
    <w:rPr>
      <w:vertAlign w:val="superscript"/>
    </w:rPr>
  </w:style>
  <w:style w:type="character" w:customStyle="1" w:styleId="a8">
    <w:name w:val="Без интервала Знак"/>
    <w:basedOn w:val="a0"/>
    <w:uiPriority w:val="1"/>
    <w:qFormat/>
    <w:rsid w:val="00B66CF5"/>
    <w:rPr>
      <w:rFonts w:eastAsiaTheme="minorEastAsia"/>
      <w:lang w:eastAsia="ru-RU"/>
    </w:rPr>
  </w:style>
  <w:style w:type="character" w:customStyle="1" w:styleId="-">
    <w:name w:val="Интернет-ссылка"/>
    <w:basedOn w:val="a0"/>
    <w:uiPriority w:val="99"/>
    <w:unhideWhenUsed/>
    <w:rsid w:val="00B70733"/>
    <w:rPr>
      <w:color w:val="0000FF" w:themeColor="hyperlink"/>
      <w:u w:val="single"/>
    </w:rPr>
  </w:style>
  <w:style w:type="character" w:customStyle="1" w:styleId="a9">
    <w:name w:val="Текст примечания Знак"/>
    <w:basedOn w:val="a0"/>
    <w:uiPriority w:val="99"/>
    <w:semiHidden/>
    <w:qFormat/>
    <w:rsid w:val="0002684F"/>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uiPriority w:val="99"/>
    <w:semiHidden/>
    <w:qFormat/>
    <w:rsid w:val="007D5DF1"/>
    <w:rPr>
      <w:rFonts w:ascii="Times New Roman" w:eastAsia="Times New Roman" w:hAnsi="Times New Roman" w:cs="Times New Roman"/>
      <w:sz w:val="24"/>
      <w:szCs w:val="24"/>
      <w:lang w:eastAsia="ru-RU"/>
    </w:rPr>
  </w:style>
  <w:style w:type="character" w:customStyle="1" w:styleId="ab">
    <w:name w:val="Текст концевой сноски Знак"/>
    <w:basedOn w:val="a0"/>
    <w:qFormat/>
    <w:rsid w:val="007D5DF1"/>
    <w:rPr>
      <w:rFonts w:ascii="PragmaticaCTT" w:eastAsia="Times New Roman" w:hAnsi="PragmaticaCTT" w:cs="Times New Roman"/>
      <w:sz w:val="20"/>
      <w:szCs w:val="20"/>
      <w:lang w:eastAsia="ru-RU"/>
    </w:rPr>
  </w:style>
  <w:style w:type="character" w:customStyle="1" w:styleId="ac">
    <w:name w:val="Привязка концевой сноски"/>
    <w:rPr>
      <w:vertAlign w:val="superscript"/>
    </w:rPr>
  </w:style>
  <w:style w:type="character" w:customStyle="1" w:styleId="EndnoteCharacters">
    <w:name w:val="Endnote Characters"/>
    <w:qFormat/>
    <w:rsid w:val="007D5DF1"/>
    <w:rPr>
      <w:vertAlign w:val="superscript"/>
    </w:rPr>
  </w:style>
  <w:style w:type="character" w:styleId="ad">
    <w:name w:val="FollowedHyperlink"/>
    <w:basedOn w:val="a0"/>
    <w:uiPriority w:val="99"/>
    <w:semiHidden/>
    <w:unhideWhenUsed/>
    <w:qFormat/>
    <w:rsid w:val="00D21606"/>
    <w:rPr>
      <w:color w:val="800080" w:themeColor="followedHyperlink"/>
      <w:u w:val="single"/>
    </w:rPr>
  </w:style>
  <w:style w:type="character" w:customStyle="1" w:styleId="ae">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uiPriority w:val="34"/>
    <w:qFormat/>
    <w:locked/>
    <w:rsid w:val="005A2B8F"/>
    <w:rPr>
      <w:rFonts w:ascii="Times New Roman" w:eastAsia="Times New Roman" w:hAnsi="Times New Roman" w:cs="Times New Roman"/>
      <w:sz w:val="24"/>
      <w:szCs w:val="24"/>
      <w:lang w:eastAsia="ru-RU"/>
    </w:rPr>
  </w:style>
  <w:style w:type="character" w:customStyle="1" w:styleId="ListLabel1">
    <w:name w:val="ListLabel 1"/>
    <w:qFormat/>
    <w:rPr>
      <w:rFonts w:cs="Times New Roman"/>
      <w:b/>
    </w:rPr>
  </w:style>
  <w:style w:type="character" w:customStyle="1" w:styleId="ListLabel2">
    <w:name w:val="ListLabel 2"/>
    <w:qFormat/>
    <w:rPr>
      <w:rFonts w:cs="Times New Roman"/>
      <w:b w:val="0"/>
      <w:i w:val="0"/>
      <w:sz w:val="26"/>
      <w:szCs w:val="26"/>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Times New Roman"/>
      <w:b w:val="0"/>
    </w:rPr>
  </w:style>
  <w:style w:type="character" w:customStyle="1" w:styleId="ListLabel11">
    <w:name w:val="ListLabel 11"/>
    <w:qFormat/>
    <w:rPr>
      <w:rFonts w:eastAsia="Times New Roman" w:cs="Times New Roman"/>
      <w:b w:val="0"/>
    </w:rPr>
  </w:style>
  <w:style w:type="character" w:customStyle="1" w:styleId="ListLabel12">
    <w:name w:val="ListLabel 12"/>
    <w:qFormat/>
    <w:rPr>
      <w:rFonts w:eastAsia="Times New Roman" w:cs="Times New Roman"/>
      <w:b w:val="0"/>
    </w:rPr>
  </w:style>
  <w:style w:type="character" w:customStyle="1" w:styleId="ListLabel13">
    <w:name w:val="ListLabel 13"/>
    <w:qFormat/>
    <w:rPr>
      <w:rFonts w:eastAsia="Times New Roman" w:cs="Times New Roman"/>
      <w:b w:val="0"/>
    </w:rPr>
  </w:style>
  <w:style w:type="character" w:customStyle="1" w:styleId="ListLabel14">
    <w:name w:val="ListLabel 14"/>
    <w:qFormat/>
    <w:rPr>
      <w:rFonts w:eastAsia="Times New Roman" w:cs="Times New Roman"/>
      <w:b w:val="0"/>
    </w:rPr>
  </w:style>
  <w:style w:type="character" w:customStyle="1" w:styleId="ListLabel15">
    <w:name w:val="ListLabel 15"/>
    <w:qFormat/>
    <w:rPr>
      <w:rFonts w:eastAsia="Times New Roman" w:cs="Times New Roman"/>
      <w:b w:val="0"/>
    </w:rPr>
  </w:style>
  <w:style w:type="character" w:customStyle="1" w:styleId="ListLabel16">
    <w:name w:val="ListLabel 16"/>
    <w:qFormat/>
    <w:rPr>
      <w:rFonts w:eastAsia="Times New Roman" w:cs="Times New Roman"/>
      <w:b w:val="0"/>
    </w:rPr>
  </w:style>
  <w:style w:type="character" w:customStyle="1" w:styleId="ListLabel17">
    <w:name w:val="ListLabel 17"/>
    <w:qFormat/>
    <w:rPr>
      <w:rFonts w:eastAsia="Times New Roman" w:cs="Times New Roman"/>
      <w:b w:val="0"/>
    </w:rPr>
  </w:style>
  <w:style w:type="character" w:customStyle="1" w:styleId="ListLabel18">
    <w:name w:val="ListLabel 18"/>
    <w:qFormat/>
    <w:rPr>
      <w:rFonts w:eastAsia="Times New Roman" w:cs="Times New Roman"/>
      <w:b w:val="0"/>
    </w:rPr>
  </w:style>
  <w:style w:type="character" w:customStyle="1" w:styleId="ListLabel19">
    <w:name w:val="ListLabel 19"/>
    <w:qFormat/>
    <w:rPr>
      <w:rFonts w:eastAsia="Times New Roman" w:cs="Times New Roman"/>
      <w:b w:val="0"/>
    </w:rPr>
  </w:style>
  <w:style w:type="character" w:customStyle="1" w:styleId="ListLabel20">
    <w:name w:val="ListLabel 20"/>
    <w:qFormat/>
    <w:rPr>
      <w:rFonts w:eastAsia="Times New Roman" w:cs="Times New Roman"/>
      <w:b w:val="0"/>
    </w:rPr>
  </w:style>
  <w:style w:type="character" w:customStyle="1" w:styleId="ListLabel21">
    <w:name w:val="ListLabel 21"/>
    <w:qFormat/>
    <w:rPr>
      <w:rFonts w:cs="Times New Roman"/>
      <w:b/>
      <w:sz w:val="24"/>
      <w:szCs w:val="24"/>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Times New Roman"/>
      <w:b/>
      <w:sz w:val="24"/>
      <w:szCs w:val="24"/>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Times New Roman"/>
      <w:b/>
      <w:sz w:val="24"/>
      <w:szCs w:val="24"/>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rFonts w:cs="Times New Roman"/>
      <w:b/>
      <w:sz w:val="24"/>
      <w:szCs w:val="24"/>
    </w:rPr>
  </w:style>
  <w:style w:type="character" w:customStyle="1" w:styleId="ListLabel34">
    <w:name w:val="ListLabel 34"/>
    <w:qFormat/>
    <w:rPr>
      <w:b w:val="0"/>
      <w:i w:val="0"/>
    </w:rPr>
  </w:style>
  <w:style w:type="character" w:customStyle="1" w:styleId="ListLabel35">
    <w:name w:val="ListLabel 35"/>
    <w:qFormat/>
    <w:rPr>
      <w:b w:val="0"/>
    </w:rPr>
  </w:style>
  <w:style w:type="character" w:customStyle="1" w:styleId="ListLabel36">
    <w:name w:val="ListLabel 36"/>
    <w:qFormat/>
    <w:rPr>
      <w:b/>
      <w:sz w:val="20"/>
    </w:rPr>
  </w:style>
  <w:style w:type="character" w:customStyle="1" w:styleId="ListLabel37">
    <w:name w:val="ListLabel 37"/>
    <w:qFormat/>
    <w:rPr>
      <w:rFonts w:eastAsia="Times New Roman" w:cs="Times New Roman"/>
      <w:b w:val="0"/>
    </w:rPr>
  </w:style>
  <w:style w:type="character" w:customStyle="1" w:styleId="ListLabel38">
    <w:name w:val="ListLabel 38"/>
    <w:qFormat/>
    <w:rPr>
      <w:rFonts w:cs="Times New Roman"/>
    </w:rPr>
  </w:style>
  <w:style w:type="character" w:customStyle="1" w:styleId="ListLabel39">
    <w:name w:val="ListLabel 39"/>
    <w:qFormat/>
    <w:rPr>
      <w:rFonts w:eastAsia="Times New Roman" w:cs="Times New Roman"/>
      <w:b w:val="0"/>
    </w:rPr>
  </w:style>
  <w:style w:type="character" w:customStyle="1" w:styleId="ListLabel40">
    <w:name w:val="ListLabel 40"/>
    <w:qFormat/>
    <w:rPr>
      <w:rFonts w:eastAsia="Times New Roman" w:cs="Times New Roman"/>
      <w:b w:val="0"/>
    </w:rPr>
  </w:style>
  <w:style w:type="character" w:customStyle="1" w:styleId="ListLabel41">
    <w:name w:val="ListLabel 41"/>
    <w:qFormat/>
    <w:rPr>
      <w:rFonts w:eastAsia="Times New Roman" w:cs="Times New Roman"/>
      <w:b w:val="0"/>
    </w:rPr>
  </w:style>
  <w:style w:type="character" w:customStyle="1" w:styleId="ListLabel42">
    <w:name w:val="ListLabel 42"/>
    <w:qFormat/>
    <w:rPr>
      <w:b/>
      <w:i w:val="0"/>
    </w:rPr>
  </w:style>
  <w:style w:type="character" w:customStyle="1" w:styleId="ListLabel43">
    <w:name w:val="ListLabel 43"/>
    <w:qFormat/>
    <w:rPr>
      <w:i w:val="0"/>
    </w:rPr>
  </w:style>
  <w:style w:type="character" w:customStyle="1" w:styleId="ListLabel44">
    <w:name w:val="ListLabel 44"/>
    <w:qFormat/>
    <w:rPr>
      <w:i w:val="0"/>
    </w:rPr>
  </w:style>
  <w:style w:type="character" w:customStyle="1" w:styleId="ListLabel45">
    <w:name w:val="ListLabel 45"/>
    <w:qFormat/>
    <w:rPr>
      <w:i w:val="0"/>
    </w:rPr>
  </w:style>
  <w:style w:type="character" w:customStyle="1" w:styleId="ListLabel46">
    <w:name w:val="ListLabel 46"/>
    <w:qFormat/>
    <w:rPr>
      <w:i w:val="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b w:val="0"/>
    </w:rPr>
  </w:style>
  <w:style w:type="character" w:customStyle="1" w:styleId="ListLabel51">
    <w:name w:val="ListLabel 51"/>
    <w:qFormat/>
  </w:style>
  <w:style w:type="paragraph" w:styleId="af">
    <w:name w:val="Title"/>
    <w:basedOn w:val="a"/>
    <w:next w:val="af0"/>
    <w:qFormat/>
    <w:pPr>
      <w:keepNext/>
      <w:spacing w:before="240" w:after="120"/>
    </w:pPr>
    <w:rPr>
      <w:rFonts w:ascii="Liberation Sans" w:eastAsia="Noto Sans CJK SC" w:hAnsi="Liberation Sans" w:cs="Lohit Devanagari"/>
      <w:sz w:val="28"/>
      <w:szCs w:val="28"/>
    </w:rPr>
  </w:style>
  <w:style w:type="paragraph" w:styleId="af0">
    <w:name w:val="Body Text"/>
    <w:basedOn w:val="a"/>
    <w:pPr>
      <w:spacing w:after="140" w:line="276" w:lineRule="auto"/>
    </w:pPr>
  </w:style>
  <w:style w:type="paragraph" w:styleId="af1">
    <w:name w:val="List"/>
    <w:basedOn w:val="af0"/>
    <w:rPr>
      <w:rFonts w:cs="Lohit Devanagari"/>
    </w:rPr>
  </w:style>
  <w:style w:type="paragraph" w:styleId="af2">
    <w:name w:val="caption"/>
    <w:basedOn w:val="a"/>
    <w:qFormat/>
    <w:pPr>
      <w:suppressLineNumbers/>
      <w:spacing w:before="120" w:after="120"/>
    </w:pPr>
    <w:rPr>
      <w:rFonts w:cs="Lohit Devanagari"/>
      <w:i/>
      <w:iCs/>
    </w:rPr>
  </w:style>
  <w:style w:type="paragraph" w:styleId="af3">
    <w:name w:val="index heading"/>
    <w:basedOn w:val="a"/>
    <w:qFormat/>
    <w:pPr>
      <w:suppressLineNumbers/>
    </w:pPr>
    <w:rPr>
      <w:rFonts w:cs="Lohit Devanagari"/>
    </w:rPr>
  </w:style>
  <w:style w:type="paragraph" w:styleId="23">
    <w:name w:val="Body Text Indent 2"/>
    <w:basedOn w:val="a"/>
    <w:qFormat/>
    <w:rsid w:val="0015735A"/>
    <w:pPr>
      <w:widowControl w:val="0"/>
      <w:ind w:firstLine="420"/>
      <w:jc w:val="both"/>
    </w:pPr>
    <w:rPr>
      <w:szCs w:val="20"/>
    </w:rPr>
  </w:style>
  <w:style w:type="paragraph" w:styleId="24">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Основной текст 2 Знак1 Знак Знак Знак Знак Знак"/>
    <w:basedOn w:val="a"/>
    <w:link w:val="25"/>
    <w:qFormat/>
    <w:rsid w:val="0015735A"/>
    <w:pPr>
      <w:widowControl w:val="0"/>
      <w:jc w:val="both"/>
    </w:pPr>
    <w:rPr>
      <w:color w:val="000000"/>
      <w:szCs w:val="20"/>
    </w:rPr>
  </w:style>
  <w:style w:type="paragraph" w:styleId="af4">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
    <w:uiPriority w:val="34"/>
    <w:qFormat/>
    <w:rsid w:val="00010A28"/>
    <w:pPr>
      <w:ind w:left="720"/>
      <w:contextualSpacing/>
    </w:pPr>
  </w:style>
  <w:style w:type="paragraph" w:styleId="af5">
    <w:name w:val="footer"/>
    <w:basedOn w:val="a"/>
    <w:rsid w:val="00FC2A10"/>
    <w:pPr>
      <w:tabs>
        <w:tab w:val="center" w:pos="4844"/>
        <w:tab w:val="right" w:pos="9689"/>
      </w:tabs>
      <w:suppressAutoHyphens/>
    </w:pPr>
    <w:rPr>
      <w:szCs w:val="20"/>
      <w:lang w:eastAsia="ar-SA"/>
    </w:rPr>
  </w:style>
  <w:style w:type="paragraph" w:customStyle="1" w:styleId="211">
    <w:name w:val="Заголовок 2 + 11 пт"/>
    <w:basedOn w:val="2"/>
    <w:qFormat/>
    <w:rsid w:val="00FC2A10"/>
    <w:pPr>
      <w:keepNext w:val="0"/>
      <w:widowControl w:val="0"/>
      <w:suppressAutoHyphens/>
      <w:spacing w:before="140"/>
    </w:pPr>
    <w:rPr>
      <w:rFonts w:ascii="Arial" w:eastAsia="Arial" w:hAnsi="Arial" w:cs="Arial"/>
      <w:bCs w:val="0"/>
      <w:color w:val="auto"/>
      <w:kern w:val="2"/>
      <w:sz w:val="22"/>
      <w:szCs w:val="22"/>
      <w:lang w:eastAsia="ar-SA"/>
    </w:rPr>
  </w:style>
  <w:style w:type="paragraph" w:styleId="32">
    <w:name w:val="Body Text Indent 3"/>
    <w:basedOn w:val="a"/>
    <w:uiPriority w:val="99"/>
    <w:semiHidden/>
    <w:unhideWhenUsed/>
    <w:qFormat/>
    <w:rsid w:val="00F26EB1"/>
    <w:pPr>
      <w:spacing w:after="120"/>
      <w:ind w:left="283"/>
    </w:pPr>
    <w:rPr>
      <w:sz w:val="16"/>
      <w:szCs w:val="16"/>
    </w:rPr>
  </w:style>
  <w:style w:type="paragraph" w:styleId="af6">
    <w:name w:val="header"/>
    <w:basedOn w:val="a"/>
    <w:uiPriority w:val="99"/>
    <w:unhideWhenUsed/>
    <w:rsid w:val="00AC73CA"/>
    <w:pPr>
      <w:tabs>
        <w:tab w:val="center" w:pos="4677"/>
        <w:tab w:val="right" w:pos="9355"/>
      </w:tabs>
    </w:pPr>
  </w:style>
  <w:style w:type="paragraph" w:styleId="af7">
    <w:name w:val="Balloon Text"/>
    <w:basedOn w:val="a"/>
    <w:uiPriority w:val="99"/>
    <w:semiHidden/>
    <w:unhideWhenUsed/>
    <w:qFormat/>
    <w:rsid w:val="008A134B"/>
    <w:rPr>
      <w:rFonts w:ascii="Tahoma" w:hAnsi="Tahoma" w:cs="Tahoma"/>
      <w:sz w:val="16"/>
      <w:szCs w:val="16"/>
    </w:rPr>
  </w:style>
  <w:style w:type="paragraph" w:styleId="af8">
    <w:name w:val="Revision"/>
    <w:uiPriority w:val="99"/>
    <w:semiHidden/>
    <w:qFormat/>
    <w:rsid w:val="00AB3FAF"/>
    <w:rPr>
      <w:rFonts w:ascii="Times New Roman" w:eastAsia="Times New Roman" w:hAnsi="Times New Roman" w:cs="Times New Roman"/>
      <w:sz w:val="24"/>
      <w:szCs w:val="24"/>
      <w:lang w:eastAsia="ru-RU"/>
    </w:rPr>
  </w:style>
  <w:style w:type="paragraph" w:customStyle="1" w:styleId="11">
    <w:name w:val="Обычный1"/>
    <w:qFormat/>
    <w:rsid w:val="00847EBA"/>
    <w:pPr>
      <w:widowControl w:val="0"/>
      <w:spacing w:before="120" w:after="120"/>
      <w:ind w:firstLine="567"/>
      <w:jc w:val="both"/>
    </w:pPr>
    <w:rPr>
      <w:rFonts w:ascii="Times New Roman" w:eastAsia="Times New Roman" w:hAnsi="Times New Roman" w:cs="Times New Roman"/>
      <w:szCs w:val="20"/>
      <w:lang w:eastAsia="ru-RU"/>
    </w:r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
    <w:uiPriority w:val="99"/>
    <w:unhideWhenUsed/>
    <w:qFormat/>
    <w:rsid w:val="00BA04A7"/>
    <w:rPr>
      <w:sz w:val="20"/>
      <w:szCs w:val="20"/>
    </w:rPr>
  </w:style>
  <w:style w:type="paragraph" w:customStyle="1" w:styleId="210">
    <w:name w:val="Основной текст (2)1"/>
    <w:basedOn w:val="a"/>
    <w:qFormat/>
    <w:rsid w:val="00460E58"/>
    <w:pPr>
      <w:widowControl w:val="0"/>
      <w:shd w:val="clear" w:color="auto" w:fill="FFFFFF"/>
      <w:spacing w:before="120" w:after="660"/>
      <w:jc w:val="right"/>
    </w:pPr>
    <w:rPr>
      <w:sz w:val="28"/>
      <w:szCs w:val="28"/>
      <w:lang w:bidi="ru-RU"/>
    </w:rPr>
  </w:style>
  <w:style w:type="paragraph" w:styleId="afa">
    <w:name w:val="No Spacing"/>
    <w:uiPriority w:val="1"/>
    <w:qFormat/>
    <w:rsid w:val="00B66CF5"/>
    <w:rPr>
      <w:rFonts w:ascii="Calibri" w:eastAsiaTheme="minorEastAsia" w:hAnsi="Calibri"/>
      <w:sz w:val="24"/>
      <w:lang w:eastAsia="ru-RU"/>
    </w:rPr>
  </w:style>
  <w:style w:type="paragraph" w:styleId="afb">
    <w:name w:val="annotation text"/>
    <w:basedOn w:val="a"/>
    <w:uiPriority w:val="99"/>
    <w:semiHidden/>
    <w:unhideWhenUsed/>
    <w:qFormat/>
    <w:rsid w:val="0002684F"/>
    <w:rPr>
      <w:sz w:val="20"/>
      <w:szCs w:val="20"/>
    </w:rPr>
  </w:style>
  <w:style w:type="paragraph" w:styleId="afc">
    <w:name w:val="Body Text Indent"/>
    <w:basedOn w:val="a"/>
    <w:uiPriority w:val="99"/>
    <w:semiHidden/>
    <w:unhideWhenUsed/>
    <w:rsid w:val="007D5DF1"/>
    <w:pPr>
      <w:spacing w:after="120"/>
      <w:ind w:left="283"/>
    </w:pPr>
  </w:style>
  <w:style w:type="paragraph" w:styleId="afd">
    <w:name w:val="endnote text"/>
    <w:basedOn w:val="a"/>
    <w:rsid w:val="007D5DF1"/>
    <w:rPr>
      <w:rFonts w:ascii="PragmaticaCTT" w:hAnsi="PragmaticaCTT"/>
      <w:sz w:val="20"/>
      <w:szCs w:val="20"/>
    </w:rPr>
  </w:style>
  <w:style w:type="paragraph" w:styleId="afe">
    <w:name w:val="Normal (Web)"/>
    <w:aliases w:val="Обычный (Web),Обычный (веб) Знак Знак,Обычный (Web) Знак Знак Знак"/>
    <w:basedOn w:val="a"/>
    <w:link w:val="aff"/>
    <w:qFormat/>
    <w:rsid w:val="00C7529E"/>
    <w:pPr>
      <w:spacing w:before="100" w:after="100"/>
    </w:pPr>
    <w:rPr>
      <w:szCs w:val="20"/>
    </w:rPr>
  </w:style>
  <w:style w:type="paragraph" w:customStyle="1" w:styleId="aff0">
    <w:name w:val="Приложение_Разделы"/>
    <w:basedOn w:val="a"/>
    <w:qFormat/>
    <w:rsid w:val="007E5527"/>
    <w:pPr>
      <w:jc w:val="both"/>
    </w:pPr>
    <w:rPr>
      <w:rFonts w:ascii="Tahoma" w:hAnsi="Tahoma" w:cs="Tahoma"/>
    </w:rPr>
  </w:style>
  <w:style w:type="paragraph" w:styleId="25">
    <w:name w:val="toc 2"/>
    <w:aliases w:val="Основной текст 2 Знак1,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
    <w:link w:val="24"/>
    <w:autoRedefine/>
    <w:uiPriority w:val="39"/>
    <w:rsid w:val="00CE0AC8"/>
    <w:pPr>
      <w:ind w:left="240"/>
    </w:pPr>
  </w:style>
  <w:style w:type="character" w:styleId="aff1">
    <w:name w:val="Hyperlink"/>
    <w:basedOn w:val="a0"/>
    <w:uiPriority w:val="99"/>
    <w:unhideWhenUsed/>
    <w:rsid w:val="00451B50"/>
    <w:rPr>
      <w:color w:val="0000FF" w:themeColor="hyperlink"/>
      <w:u w:val="single"/>
    </w:rPr>
  </w:style>
  <w:style w:type="character" w:customStyle="1" w:styleId="12">
    <w:name w:val="Неразрешенное упоминание1"/>
    <w:basedOn w:val="a0"/>
    <w:uiPriority w:val="99"/>
    <w:semiHidden/>
    <w:unhideWhenUsed/>
    <w:rsid w:val="00201245"/>
    <w:rPr>
      <w:color w:val="605E5C"/>
      <w:shd w:val="clear" w:color="auto" w:fill="E1DFDD"/>
    </w:rPr>
  </w:style>
  <w:style w:type="table" w:styleId="aff2">
    <w:name w:val="Table Grid"/>
    <w:basedOn w:val="a1"/>
    <w:uiPriority w:val="39"/>
    <w:rsid w:val="002075B6"/>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2075B6"/>
    <w:rPr>
      <w:vertAlign w:val="superscript"/>
    </w:rPr>
  </w:style>
  <w:style w:type="paragraph" w:customStyle="1" w:styleId="SL0CommentSimplawyer">
    <w:name w:val="SL 0 Comment — Simplawyer"/>
    <w:basedOn w:val="a"/>
    <w:uiPriority w:val="21"/>
    <w:rsid w:val="002075B6"/>
    <w:pPr>
      <w:keepNext/>
      <w:tabs>
        <w:tab w:val="left" w:pos="851"/>
        <w:tab w:val="left" w:pos="1418"/>
        <w:tab w:val="left" w:pos="3119"/>
      </w:tabs>
      <w:suppressAutoHyphens/>
      <w:spacing w:before="60" w:after="60"/>
    </w:pPr>
    <w:rPr>
      <w:rFonts w:ascii="Tahoma" w:eastAsia="Tahoma" w:hAnsi="Tahoma" w:cs="Tahoma"/>
      <w:sz w:val="12"/>
      <w:szCs w:val="12"/>
      <w:lang w:eastAsia="en-US"/>
    </w:rPr>
  </w:style>
  <w:style w:type="paragraph" w:customStyle="1" w:styleId="aff4">
    <w:name w:val="Сноска"/>
    <w:basedOn w:val="af9"/>
    <w:link w:val="aff5"/>
    <w:rsid w:val="002075B6"/>
    <w:pPr>
      <w:suppressAutoHyphens/>
      <w:spacing w:before="120" w:after="120"/>
      <w:jc w:val="both"/>
    </w:pPr>
    <w:rPr>
      <w:rFonts w:ascii="Tahoma" w:hAnsi="Tahoma" w:cs="Tahoma"/>
      <w:sz w:val="16"/>
      <w:szCs w:val="16"/>
      <w:lang w:eastAsia="ar-SA"/>
    </w:rPr>
  </w:style>
  <w:style w:type="character" w:customStyle="1" w:styleId="aff5">
    <w:name w:val="Сноска Знак"/>
    <w:basedOn w:val="a0"/>
    <w:link w:val="aff4"/>
    <w:rsid w:val="002075B6"/>
    <w:rPr>
      <w:rFonts w:ascii="Tahoma" w:eastAsia="Times New Roman" w:hAnsi="Tahoma" w:cs="Tahoma"/>
      <w:sz w:val="16"/>
      <w:szCs w:val="16"/>
      <w:lang w:eastAsia="ar-SA"/>
    </w:rPr>
  </w:style>
  <w:style w:type="paragraph" w:customStyle="1" w:styleId="aff6">
    <w:name w:val="Раздел"/>
    <w:basedOn w:val="1"/>
    <w:link w:val="aff7"/>
    <w:qFormat/>
    <w:rsid w:val="002075B6"/>
    <w:pPr>
      <w:keepLines w:val="0"/>
      <w:numPr>
        <w:numId w:val="0"/>
      </w:numPr>
      <w:tabs>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lang w:eastAsia="en-US"/>
    </w:rPr>
  </w:style>
  <w:style w:type="character" w:customStyle="1" w:styleId="aff7">
    <w:name w:val="Раздел Знак"/>
    <w:basedOn w:val="a0"/>
    <w:link w:val="aff6"/>
    <w:rsid w:val="002075B6"/>
    <w:rPr>
      <w:rFonts w:ascii="Tahoma" w:eastAsia="Tahoma" w:hAnsi="Tahoma" w:cs="Tahoma"/>
      <w:b/>
      <w:bCs/>
      <w:sz w:val="24"/>
      <w:szCs w:val="24"/>
    </w:rPr>
  </w:style>
  <w:style w:type="paragraph" w:customStyle="1" w:styleId="aff8">
    <w:name w:val="Пункт с номером"/>
    <w:basedOn w:val="3"/>
    <w:link w:val="aff9"/>
    <w:qFormat/>
    <w:rsid w:val="002075B6"/>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color w:val="auto"/>
      <w:sz w:val="20"/>
      <w:szCs w:val="20"/>
      <w:lang w:eastAsia="en-US"/>
    </w:rPr>
  </w:style>
  <w:style w:type="character" w:customStyle="1" w:styleId="aff9">
    <w:name w:val="Пункт с номером Знак"/>
    <w:basedOn w:val="a0"/>
    <w:link w:val="aff8"/>
    <w:rsid w:val="002075B6"/>
    <w:rPr>
      <w:rFonts w:ascii="Tahoma" w:eastAsia="Tahoma" w:hAnsi="Tahoma" w:cs="Tahoma"/>
      <w:szCs w:val="20"/>
    </w:rPr>
  </w:style>
  <w:style w:type="paragraph" w:customStyle="1" w:styleId="SL0Text8Simplawyer">
    <w:name w:val="SL 0 Text 8 — Simplawyer"/>
    <w:basedOn w:val="a"/>
    <w:uiPriority w:val="19"/>
    <w:rsid w:val="002075B6"/>
    <w:pPr>
      <w:tabs>
        <w:tab w:val="left" w:pos="851"/>
        <w:tab w:val="left" w:pos="1418"/>
        <w:tab w:val="left" w:pos="3119"/>
      </w:tabs>
      <w:suppressAutoHyphens/>
      <w:spacing w:before="120" w:after="120"/>
    </w:pPr>
    <w:rPr>
      <w:rFonts w:ascii="Tahoma" w:eastAsia="Tahoma" w:hAnsi="Tahoma" w:cs="Tahoma"/>
      <w:sz w:val="16"/>
      <w:szCs w:val="16"/>
      <w:lang w:eastAsia="en-US"/>
    </w:rPr>
  </w:style>
  <w:style w:type="character" w:customStyle="1" w:styleId="30">
    <w:name w:val="Заголовок 3 Знак"/>
    <w:basedOn w:val="a0"/>
    <w:link w:val="3"/>
    <w:uiPriority w:val="9"/>
    <w:semiHidden/>
    <w:rsid w:val="002075B6"/>
    <w:rPr>
      <w:rFonts w:asciiTheme="majorHAnsi" w:eastAsiaTheme="majorEastAsia" w:hAnsiTheme="majorHAnsi" w:cstheme="majorBidi"/>
      <w:color w:val="243F60" w:themeColor="accent1" w:themeShade="7F"/>
      <w:sz w:val="24"/>
      <w:szCs w:val="24"/>
      <w:lang w:eastAsia="ru-RU"/>
    </w:rPr>
  </w:style>
  <w:style w:type="table" w:customStyle="1" w:styleId="6">
    <w:name w:val="Сетка таблицы6"/>
    <w:basedOn w:val="a1"/>
    <w:next w:val="aff2"/>
    <w:uiPriority w:val="39"/>
    <w:rsid w:val="002075B6"/>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носка текст"/>
    <w:basedOn w:val="af9"/>
    <w:link w:val="affb"/>
    <w:qFormat/>
    <w:rsid w:val="000011C6"/>
    <w:pPr>
      <w:suppressAutoHyphens/>
    </w:pPr>
    <w:rPr>
      <w:rFonts w:ascii="Tahoma" w:hAnsi="Tahoma" w:cs="Tahoma"/>
      <w:sz w:val="16"/>
      <w:szCs w:val="16"/>
      <w:lang w:eastAsia="ar-SA"/>
    </w:rPr>
  </w:style>
  <w:style w:type="character" w:customStyle="1" w:styleId="affb">
    <w:name w:val="Сноска текст Знак"/>
    <w:basedOn w:val="a0"/>
    <w:link w:val="affa"/>
    <w:rsid w:val="000011C6"/>
    <w:rPr>
      <w:rFonts w:ascii="Tahoma" w:eastAsia="Times New Roman" w:hAnsi="Tahoma" w:cs="Tahoma"/>
      <w:sz w:val="16"/>
      <w:szCs w:val="16"/>
      <w:lang w:eastAsia="ar-SA"/>
    </w:rPr>
  </w:style>
  <w:style w:type="character" w:customStyle="1" w:styleId="aff">
    <w:name w:val="Обычный (веб) Знак"/>
    <w:aliases w:val="Обычный (Web) Знак,Обычный (веб) Знак Знак Знак,Обычный (Web) Знак Знак Знак Знак"/>
    <w:link w:val="afe"/>
    <w:locked/>
    <w:rsid w:val="0075765E"/>
    <w:rPr>
      <w:rFonts w:ascii="Times New Roman" w:eastAsia="Times New Roman" w:hAnsi="Times New Roman" w:cs="Times New Roman"/>
      <w:sz w:val="24"/>
      <w:szCs w:val="20"/>
      <w:lang w:eastAsia="ru-RU"/>
    </w:rPr>
  </w:style>
  <w:style w:type="paragraph" w:customStyle="1" w:styleId="affc">
    <w:name w:val="Пункт без номера"/>
    <w:basedOn w:val="3"/>
    <w:link w:val="affd"/>
    <w:qFormat/>
    <w:rsid w:val="0075765E"/>
    <w:pPr>
      <w:keepNext w:val="0"/>
      <w:keepLines w:val="0"/>
      <w:tabs>
        <w:tab w:val="left" w:pos="851"/>
        <w:tab w:val="left" w:pos="1418"/>
        <w:tab w:val="left" w:pos="3119"/>
      </w:tabs>
      <w:suppressAutoHyphens/>
      <w:spacing w:before="120" w:after="240"/>
      <w:ind w:left="851"/>
      <w:jc w:val="both"/>
    </w:pPr>
    <w:rPr>
      <w:rFonts w:ascii="Tahoma" w:eastAsia="Tahoma" w:hAnsi="Tahoma" w:cs="Tahoma"/>
      <w:color w:val="auto"/>
      <w:sz w:val="20"/>
      <w:szCs w:val="20"/>
      <w:lang w:eastAsia="en-US"/>
    </w:rPr>
  </w:style>
  <w:style w:type="character" w:customStyle="1" w:styleId="affd">
    <w:name w:val="Пункт без номера Знак"/>
    <w:basedOn w:val="a0"/>
    <w:link w:val="affc"/>
    <w:rsid w:val="0075765E"/>
    <w:rPr>
      <w:rFonts w:ascii="Tahoma" w:eastAsia="Tahoma" w:hAnsi="Tahoma" w:cs="Tahoma"/>
      <w:szCs w:val="20"/>
    </w:rPr>
  </w:style>
  <w:style w:type="table" w:customStyle="1" w:styleId="7">
    <w:name w:val="Сетка таблицы7"/>
    <w:basedOn w:val="a1"/>
    <w:next w:val="aff2"/>
    <w:uiPriority w:val="39"/>
    <w:rsid w:val="005B6F4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Наименование договора"/>
    <w:basedOn w:val="af"/>
    <w:link w:val="afff"/>
    <w:qFormat/>
    <w:rsid w:val="001E6930"/>
    <w:pPr>
      <w:tabs>
        <w:tab w:val="left" w:pos="0"/>
      </w:tabs>
      <w:suppressAutoHyphens/>
      <w:spacing w:before="0" w:after="640"/>
      <w:jc w:val="center"/>
    </w:pPr>
    <w:rPr>
      <w:rFonts w:ascii="Tahoma" w:eastAsia="Tahoma" w:hAnsi="Tahoma" w:cs="Tahoma"/>
      <w:b/>
      <w:bCs/>
      <w:color w:val="2263A2"/>
      <w:lang w:eastAsia="en-US"/>
    </w:rPr>
  </w:style>
  <w:style w:type="character" w:customStyle="1" w:styleId="afff">
    <w:name w:val="Наименование договора Знак"/>
    <w:basedOn w:val="a0"/>
    <w:link w:val="affe"/>
    <w:rsid w:val="001E6930"/>
    <w:rPr>
      <w:rFonts w:ascii="Tahoma" w:eastAsia="Tahoma" w:hAnsi="Tahoma" w:cs="Tahoma"/>
      <w:b/>
      <w:bCs/>
      <w:color w:val="2263A2"/>
      <w:sz w:val="28"/>
      <w:szCs w:val="28"/>
    </w:rPr>
  </w:style>
  <w:style w:type="character" w:customStyle="1" w:styleId="UnresolvedMention">
    <w:name w:val="Unresolved Mention"/>
    <w:basedOn w:val="a0"/>
    <w:uiPriority w:val="99"/>
    <w:semiHidden/>
    <w:unhideWhenUsed/>
    <w:rsid w:val="00457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186390">
      <w:bodyDiv w:val="1"/>
      <w:marLeft w:val="0"/>
      <w:marRight w:val="0"/>
      <w:marTop w:val="0"/>
      <w:marBottom w:val="0"/>
      <w:divBdr>
        <w:top w:val="none" w:sz="0" w:space="0" w:color="auto"/>
        <w:left w:val="none" w:sz="0" w:space="0" w:color="auto"/>
        <w:bottom w:val="none" w:sz="0" w:space="0" w:color="auto"/>
        <w:right w:val="none" w:sz="0" w:space="0" w:color="auto"/>
      </w:divBdr>
    </w:div>
    <w:div w:id="834034188">
      <w:bodyDiv w:val="1"/>
      <w:marLeft w:val="0"/>
      <w:marRight w:val="0"/>
      <w:marTop w:val="0"/>
      <w:marBottom w:val="0"/>
      <w:divBdr>
        <w:top w:val="none" w:sz="0" w:space="0" w:color="auto"/>
        <w:left w:val="none" w:sz="0" w:space="0" w:color="auto"/>
        <w:bottom w:val="none" w:sz="0" w:space="0" w:color="auto"/>
        <w:right w:val="none" w:sz="0" w:space="0" w:color="auto"/>
      </w:divBdr>
    </w:div>
    <w:div w:id="1123497518">
      <w:bodyDiv w:val="1"/>
      <w:marLeft w:val="0"/>
      <w:marRight w:val="0"/>
      <w:marTop w:val="0"/>
      <w:marBottom w:val="0"/>
      <w:divBdr>
        <w:top w:val="none" w:sz="0" w:space="0" w:color="auto"/>
        <w:left w:val="none" w:sz="0" w:space="0" w:color="auto"/>
        <w:bottom w:val="none" w:sz="0" w:space="0" w:color="auto"/>
        <w:right w:val="none" w:sz="0" w:space="0" w:color="auto"/>
      </w:divBdr>
    </w:div>
    <w:div w:id="131086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d@norn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ovpm@norni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emnayKolaByt@kolagmk.ru" TargetMode="Externa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700E-FF00-4854-BA21-5C781F03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891</Words>
  <Characters>5084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dc:description/>
  <cp:lastModifiedBy>Манькова Светлана Алексеевна</cp:lastModifiedBy>
  <cp:revision>7</cp:revision>
  <cp:lastPrinted>2025-05-13T05:27:00Z</cp:lastPrinted>
  <dcterms:created xsi:type="dcterms:W3CDTF">2026-03-20T10:52:00Z</dcterms:created>
  <dcterms:modified xsi:type="dcterms:W3CDTF">2026-04-07T05:25:00Z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 GMK NN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