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P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Pr="00E854D4">
        <w:rPr>
          <w:rFonts w:ascii="Tahoma" w:hAnsi="Tahoma" w:cs="Tahoma"/>
          <w:i/>
          <w:sz w:val="22"/>
          <w:szCs w:val="22"/>
        </w:rPr>
        <w:t>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</w:t>
      </w:r>
      <w:r w:rsidR="00E854D4" w:rsidRPr="00E854D4">
        <w:rPr>
          <w:rFonts w:ascii="Tahoma" w:hAnsi="Tahoma" w:cs="Tahoma"/>
          <w:i/>
          <w:sz w:val="22"/>
          <w:szCs w:val="22"/>
        </w:rPr>
        <w:t>__</w:t>
      </w:r>
      <w:r w:rsidRPr="00E854D4">
        <w:rPr>
          <w:rFonts w:ascii="Tahoma" w:hAnsi="Tahoma" w:cs="Tahoma"/>
          <w:i/>
          <w:sz w:val="22"/>
          <w:szCs w:val="22"/>
        </w:rPr>
        <w:t>______ №___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______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B259E3" w:rsidRDefault="007342DE" w:rsidP="00B259E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B259E3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B259E3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7342DE" w:rsidRPr="00844649" w:rsidRDefault="001001B6" w:rsidP="007342DE">
            <w:pPr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844649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Лот </w:t>
            </w:r>
            <w:r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№ </w:t>
            </w:r>
            <w:r w:rsidR="00657FC3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422 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от</w:t>
            </w:r>
            <w:r w:rsidR="007A1897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657FC3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18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.</w:t>
            </w:r>
            <w:r w:rsidR="00657FC3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08.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2022</w:t>
            </w:r>
          </w:p>
          <w:p w:rsidR="007342DE" w:rsidRPr="00844649" w:rsidRDefault="00657FC3" w:rsidP="007A1897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«</w:t>
            </w:r>
            <w:r w:rsidR="00D75D34" w:rsidRPr="00D75D34">
              <w:rPr>
                <w:rFonts w:ascii="Tahoma" w:eastAsia="Calibri" w:hAnsi="Tahoma" w:cs="Tahoma"/>
                <w:sz w:val="22"/>
                <w:szCs w:val="22"/>
              </w:rPr>
              <w:t>Поставка кухонного инвентаря</w:t>
            </w:r>
            <w:r>
              <w:rPr>
                <w:rFonts w:ascii="Tahoma" w:eastAsia="Calibri" w:hAnsi="Tahoma" w:cs="Tahoma"/>
                <w:sz w:val="22"/>
                <w:szCs w:val="22"/>
              </w:rPr>
              <w:t>»</w:t>
            </w:r>
            <w:r w:rsidR="00687968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844649" w:rsidRDefault="00687968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687968">
              <w:rPr>
                <w:rFonts w:ascii="Tahoma" w:hAnsi="Tahoma" w:cs="Tahoma"/>
                <w:sz w:val="22"/>
                <w:szCs w:val="22"/>
              </w:rPr>
              <w:t>Указаны в Техническом задании.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342DE" w:rsidRPr="00844649" w:rsidRDefault="00D75D34" w:rsidP="007C5F23">
            <w:pPr>
              <w:contextualSpacing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75D34">
              <w:rPr>
                <w:rFonts w:ascii="Tahoma" w:hAnsi="Tahoma" w:cs="Tahoma"/>
                <w:sz w:val="22"/>
                <w:szCs w:val="22"/>
              </w:rPr>
              <w:t>Доставка, выгрузка и разгрузка товара осуществляется силами и средствами Поставщика до склада Покупателя, находящегося по адресу: Мурманская область, город Мончегорск, пр. Металлургов, д. 45, к</w:t>
            </w:r>
            <w:r w:rsidR="00657FC3">
              <w:rPr>
                <w:rFonts w:ascii="Tahoma" w:hAnsi="Tahoma" w:cs="Tahoma"/>
                <w:sz w:val="22"/>
                <w:szCs w:val="22"/>
              </w:rPr>
              <w:t>орп</w:t>
            </w:r>
            <w:r w:rsidRPr="00D75D34">
              <w:rPr>
                <w:rFonts w:ascii="Tahoma" w:hAnsi="Tahoma" w:cs="Tahoma"/>
                <w:sz w:val="22"/>
                <w:szCs w:val="22"/>
              </w:rPr>
              <w:t>.</w:t>
            </w:r>
            <w:r w:rsidR="00657F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5D3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72674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72674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726745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C76223" w:rsidRPr="00726745" w:rsidDel="002A137D" w:rsidRDefault="00726745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Оплата не ранее 60 календарных дней с даты поступления в ООО «Колабыт» документов на оплату и документов, подтверждающих исполнение  обязательств, без авансирования.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72674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5. </w:t>
            </w:r>
            <w:r w:rsidR="00A7157E" w:rsidRPr="00844649">
              <w:rPr>
                <w:rFonts w:ascii="Tahoma" w:hAnsi="Tahoma" w:cs="Tahoma"/>
                <w:sz w:val="22"/>
                <w:szCs w:val="22"/>
              </w:rPr>
              <w:t xml:space="preserve"> Срок поставки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0A661D" w:rsidP="00657FC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До </w:t>
            </w:r>
            <w:r w:rsidR="00657FC3">
              <w:rPr>
                <w:rFonts w:ascii="Tahoma" w:hAnsi="Tahoma" w:cs="Tahoma"/>
                <w:sz w:val="22"/>
                <w:szCs w:val="22"/>
              </w:rPr>
              <w:t>3</w:t>
            </w:r>
            <w:bookmarkStart w:id="0" w:name="_GoBack"/>
            <w:bookmarkEnd w:id="0"/>
            <w:r w:rsidR="00D75D3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5D34">
              <w:rPr>
                <w:rFonts w:ascii="Tahoma" w:hAnsi="Tahoma" w:cs="Tahoma"/>
                <w:sz w:val="22"/>
                <w:szCs w:val="22"/>
              </w:rPr>
              <w:t>ноября</w:t>
            </w:r>
            <w:r w:rsidR="00E32AC9">
              <w:rPr>
                <w:rFonts w:ascii="Tahoma" w:hAnsi="Tahoma" w:cs="Tahoma"/>
                <w:sz w:val="22"/>
                <w:szCs w:val="22"/>
              </w:rPr>
              <w:t xml:space="preserve"> 2022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157E" w:rsidRPr="00844649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D4571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AD4571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D75D34" w:rsidRPr="00D75D34" w:rsidRDefault="00D75D34" w:rsidP="00D75D34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D75D34">
              <w:rPr>
                <w:rFonts w:ascii="Tahoma" w:hAnsi="Tahoma" w:cs="Tahoma"/>
                <w:sz w:val="22"/>
                <w:szCs w:val="22"/>
              </w:rPr>
              <w:t xml:space="preserve">Товар поставляется в упаковке без нарушения целостности транспортной и фабричной упаковки, без повреждения самой упаковки товара. Срок действия гарантии на поставляемый Товар должен составлять не менее срока действия гарантии производителя на Товар, но не </w:t>
            </w:r>
            <w:r w:rsidRPr="00D75D34">
              <w:rPr>
                <w:rFonts w:ascii="Tahoma" w:hAnsi="Tahoma" w:cs="Tahoma"/>
                <w:sz w:val="22"/>
                <w:szCs w:val="22"/>
              </w:rPr>
              <w:lastRenderedPageBreak/>
              <w:t>менее 12 месяцев с даты подписания обеими сторонами документов о приемке. При возникновении претензий по качеству Товара в период гарантийного срока Заказчик направляет Поставщику уведомление в письменном виде в течение 5 (пяти) рабочих дней с даты обнаружения</w:t>
            </w:r>
          </w:p>
          <w:p w:rsidR="00A7157E" w:rsidRPr="00AD4571" w:rsidRDefault="00D75D34" w:rsidP="00D75D34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D75D34">
              <w:rPr>
                <w:rFonts w:ascii="Tahoma" w:hAnsi="Tahoma" w:cs="Tahoma"/>
                <w:sz w:val="22"/>
                <w:szCs w:val="22"/>
              </w:rPr>
              <w:t>Недостатков. Поставщик обязан заменить Товар ненадлежащего качества в случае повреждения при транспортировке в течение 14 (четырнадцать) рабочих дней с даты получения Поставщиком уведомления от Заказчика о неисправности и (или) неработоспособности товара.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lastRenderedPageBreak/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D4571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>7. Требования к сертификации Продукции, лицензиям, допу</w:t>
            </w:r>
            <w:r w:rsidR="00B63709" w:rsidRPr="00AD4571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AD4571" w:rsidDel="002A137D" w:rsidRDefault="00D75D34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D75D34">
              <w:rPr>
                <w:rFonts w:ascii="Tahoma" w:eastAsia="Calibri" w:hAnsi="Tahoma" w:cs="Tahoma"/>
                <w:sz w:val="22"/>
                <w:szCs w:val="22"/>
              </w:rPr>
              <w:t>При поставке Поставщик передает всю необходимую документацию на Товар, в том числе паспорт качества, сертификат соответствия. Документация должна содержать: сведения о юридическом адресе Поставщика, данные о качестве, основных потребительских свойствах Товара, гарантийные обязательства и другие сведения, предусмотренные установленными нормативными актами.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8.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Условия ответственности будут определены в заключаемом договоре. Применимым правом является материальное и процессуальное право </w:t>
            </w:r>
            <w:r w:rsidRPr="00844649">
              <w:rPr>
                <w:rFonts w:ascii="Tahoma" w:hAnsi="Tahoma" w:cs="Tahoma"/>
                <w:sz w:val="22"/>
                <w:szCs w:val="22"/>
              </w:rPr>
              <w:lastRenderedPageBreak/>
              <w:t>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lastRenderedPageBreak/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11. Требования к предоставлению отчетности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687968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687968">
              <w:rPr>
                <w:rFonts w:ascii="Tahoma" w:hAnsi="Tahoma" w:cs="Tahoma"/>
                <w:sz w:val="22"/>
                <w:szCs w:val="22"/>
              </w:rPr>
              <w:t>Согласно Приложению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141FCD" w:rsidRDefault="007342DE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 xml:space="preserve">12. Необходимые требования </w:t>
            </w:r>
            <w:r w:rsidR="00141FCD" w:rsidRPr="00141FCD">
              <w:rPr>
                <w:rFonts w:ascii="Tahoma" w:hAnsi="Tahoma" w:cs="Tahoma"/>
                <w:sz w:val="22"/>
                <w:szCs w:val="22"/>
              </w:rPr>
              <w:t>к Поставщику (к квалификации поставщика, возможности представлять аналоги и т.д.)</w:t>
            </w:r>
            <w:r w:rsidR="0072674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F6B72" w:rsidRPr="00141FCD" w:rsidRDefault="00D75D34" w:rsidP="00687968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D75D34">
              <w:rPr>
                <w:rFonts w:ascii="Tahoma" w:hAnsi="Tahoma" w:cs="Tahoma"/>
                <w:sz w:val="22"/>
                <w:szCs w:val="22"/>
              </w:rPr>
              <w:t>Для соблюдения целостности цветовых решений в рамках утвержденного дизайн-проекта предоставление аналогов недопустимо.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141FCD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Default="00141FCD" w:rsidP="00687968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>1</w:t>
            </w:r>
            <w:r w:rsidR="00687968">
              <w:rPr>
                <w:rFonts w:ascii="Tahoma" w:hAnsi="Tahoma" w:cs="Tahoma"/>
                <w:sz w:val="22"/>
                <w:szCs w:val="22"/>
              </w:rPr>
              <w:t>3</w:t>
            </w:r>
            <w:r w:rsidRPr="00141FCD">
              <w:rPr>
                <w:rFonts w:ascii="Tahoma" w:hAnsi="Tahoma" w:cs="Tahoma"/>
                <w:sz w:val="22"/>
                <w:szCs w:val="22"/>
              </w:rPr>
              <w:t>. Иные требования</w:t>
            </w:r>
            <w:r w:rsidR="006D4A2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6D4A21" w:rsidRPr="00141FCD" w:rsidRDefault="006D4A21" w:rsidP="00687968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 xml:space="preserve">Согласно Приложениям № </w:t>
            </w:r>
            <w:r>
              <w:rPr>
                <w:rFonts w:ascii="Tahoma" w:hAnsi="Tahoma" w:cs="Tahoma"/>
                <w:sz w:val="22"/>
                <w:szCs w:val="22"/>
              </w:rPr>
              <w:t>8 и</w:t>
            </w:r>
            <w:r w:rsidRPr="00141FCD">
              <w:rPr>
                <w:rFonts w:ascii="Tahoma" w:hAnsi="Tahoma" w:cs="Tahoma"/>
                <w:sz w:val="22"/>
                <w:szCs w:val="22"/>
              </w:rPr>
              <w:t xml:space="preserve"> № 10 к Приглашению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141FCD" w:rsidRDefault="006D4A21" w:rsidP="00141FCD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141FCD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844649" w:rsidRDefault="00141FCD" w:rsidP="00141FCD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</w:t>
            </w:r>
            <w:r w:rsidR="00687968">
              <w:rPr>
                <w:rFonts w:ascii="Tahoma" w:hAnsi="Tahoma" w:cs="Tahoma"/>
                <w:sz w:val="22"/>
                <w:szCs w:val="22"/>
              </w:rPr>
              <w:t>4</w:t>
            </w:r>
            <w:r w:rsidRPr="0084464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141FCD" w:rsidRPr="00844649" w:rsidRDefault="00141FCD" w:rsidP="00141FCD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844649" w:rsidRDefault="00141FCD" w:rsidP="00141FCD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P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941333" w:rsidRDefault="00941333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2" w:rsidRDefault="00B51992" w:rsidP="007342DE">
      <w:r>
        <w:separator/>
      </w:r>
    </w:p>
  </w:endnote>
  <w:endnote w:type="continuationSeparator" w:id="0">
    <w:p w:rsidR="00B51992" w:rsidRDefault="00B51992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2" w:rsidRDefault="00B51992" w:rsidP="007342DE">
      <w:r>
        <w:separator/>
      </w:r>
    </w:p>
  </w:footnote>
  <w:footnote w:type="continuationSeparator" w:id="0">
    <w:p w:rsidR="00B51992" w:rsidRDefault="00B51992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31E9B"/>
    <w:rsid w:val="000A661D"/>
    <w:rsid w:val="001001B6"/>
    <w:rsid w:val="00105288"/>
    <w:rsid w:val="00133E3F"/>
    <w:rsid w:val="00141FCD"/>
    <w:rsid w:val="001D3494"/>
    <w:rsid w:val="001F6B72"/>
    <w:rsid w:val="002356BF"/>
    <w:rsid w:val="00235DA2"/>
    <w:rsid w:val="002E0936"/>
    <w:rsid w:val="00330A8D"/>
    <w:rsid w:val="0036268A"/>
    <w:rsid w:val="004101F7"/>
    <w:rsid w:val="00462348"/>
    <w:rsid w:val="0049740D"/>
    <w:rsid w:val="004D0B87"/>
    <w:rsid w:val="00524638"/>
    <w:rsid w:val="00587F1A"/>
    <w:rsid w:val="005B750D"/>
    <w:rsid w:val="005F32C9"/>
    <w:rsid w:val="005F570C"/>
    <w:rsid w:val="00632534"/>
    <w:rsid w:val="00657FC3"/>
    <w:rsid w:val="00687968"/>
    <w:rsid w:val="006D4A21"/>
    <w:rsid w:val="006F52AC"/>
    <w:rsid w:val="00726745"/>
    <w:rsid w:val="007342DE"/>
    <w:rsid w:val="00773C2E"/>
    <w:rsid w:val="007A1897"/>
    <w:rsid w:val="007C5F23"/>
    <w:rsid w:val="008018A2"/>
    <w:rsid w:val="00830D4F"/>
    <w:rsid w:val="0084446D"/>
    <w:rsid w:val="00844649"/>
    <w:rsid w:val="00881334"/>
    <w:rsid w:val="00890C21"/>
    <w:rsid w:val="008C345A"/>
    <w:rsid w:val="008F42AA"/>
    <w:rsid w:val="00916E52"/>
    <w:rsid w:val="009313B1"/>
    <w:rsid w:val="00941333"/>
    <w:rsid w:val="0094431B"/>
    <w:rsid w:val="0099158C"/>
    <w:rsid w:val="009E2AEA"/>
    <w:rsid w:val="009F41D5"/>
    <w:rsid w:val="009F77E0"/>
    <w:rsid w:val="00A15120"/>
    <w:rsid w:val="00A47530"/>
    <w:rsid w:val="00A527CF"/>
    <w:rsid w:val="00A7157E"/>
    <w:rsid w:val="00A94809"/>
    <w:rsid w:val="00AA4535"/>
    <w:rsid w:val="00AB0678"/>
    <w:rsid w:val="00AB6A17"/>
    <w:rsid w:val="00AD4571"/>
    <w:rsid w:val="00AE3B1A"/>
    <w:rsid w:val="00B22DBA"/>
    <w:rsid w:val="00B259E3"/>
    <w:rsid w:val="00B4094F"/>
    <w:rsid w:val="00B51992"/>
    <w:rsid w:val="00B63709"/>
    <w:rsid w:val="00B9413A"/>
    <w:rsid w:val="00BE65F8"/>
    <w:rsid w:val="00C76223"/>
    <w:rsid w:val="00CA53C9"/>
    <w:rsid w:val="00CE70E8"/>
    <w:rsid w:val="00D03C78"/>
    <w:rsid w:val="00D75D34"/>
    <w:rsid w:val="00D85969"/>
    <w:rsid w:val="00E13456"/>
    <w:rsid w:val="00E32AC9"/>
    <w:rsid w:val="00E854D4"/>
    <w:rsid w:val="00E93B4B"/>
    <w:rsid w:val="00EA4565"/>
    <w:rsid w:val="00EC5540"/>
    <w:rsid w:val="00F0572D"/>
    <w:rsid w:val="00F12B2F"/>
    <w:rsid w:val="00F2031F"/>
    <w:rsid w:val="00F33DD2"/>
    <w:rsid w:val="00F77808"/>
    <w:rsid w:val="00F92903"/>
    <w:rsid w:val="00FB6176"/>
    <w:rsid w:val="00FC1A1B"/>
    <w:rsid w:val="00FD0176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9C31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Анна Владимировна</dc:creator>
  <cp:lastModifiedBy>Михайлов Вячеслав Сергеевич</cp:lastModifiedBy>
  <cp:revision>41</cp:revision>
  <dcterms:created xsi:type="dcterms:W3CDTF">2020-11-03T16:33:00Z</dcterms:created>
  <dcterms:modified xsi:type="dcterms:W3CDTF">2022-08-18T11:50:00Z</dcterms:modified>
</cp:coreProperties>
</file>