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AC" w:rsidRDefault="00D03C78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Заявка на участие в З</w:t>
      </w:r>
      <w:r w:rsidR="006F52AC" w:rsidRPr="00773C2E">
        <w:rPr>
          <w:rFonts w:ascii="Tahoma" w:hAnsi="Tahoma" w:cs="Tahoma"/>
          <w:b/>
          <w:szCs w:val="24"/>
        </w:rPr>
        <w:t>акупочной процедуре</w:t>
      </w:r>
    </w:p>
    <w:p w:rsidR="00E854D4" w:rsidRDefault="00E854D4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</w:p>
    <w:p w:rsidR="006F52AC" w:rsidRPr="00E854D4" w:rsidRDefault="006F52AC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E854D4">
        <w:rPr>
          <w:rFonts w:ascii="Tahoma" w:hAnsi="Tahoma" w:cs="Tahoma"/>
          <w:b/>
          <w:color w:val="FF0000"/>
          <w:sz w:val="22"/>
          <w:szCs w:val="22"/>
        </w:rPr>
        <w:t>(должна содержать указание на номер Приглашения к участию в Закупочной процедуре)</w:t>
      </w:r>
    </w:p>
    <w:p w:rsidR="00E854D4" w:rsidRPr="00E854D4" w:rsidRDefault="00E854D4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D85969" w:rsidRDefault="00D85969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</w:t>
      </w:r>
    </w:p>
    <w:p w:rsidR="00AB0678" w:rsidRPr="00E854D4" w:rsidRDefault="00AB0678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AB0678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  <w:u w:val="single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</w:t>
      </w:r>
      <w:r w:rsidR="0036268A" w:rsidRPr="00E854D4">
        <w:rPr>
          <w:rFonts w:ascii="Tahoma" w:hAnsi="Tahoma" w:cs="Tahoma"/>
          <w:color w:val="000000"/>
          <w:spacing w:val="-6"/>
          <w:sz w:val="22"/>
          <w:szCs w:val="22"/>
        </w:rPr>
        <w:t>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ind w:right="333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</w:t>
      </w: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  </w:t>
      </w:r>
    </w:p>
    <w:p w:rsidR="0036268A" w:rsidRPr="00E854D4" w:rsidRDefault="0036268A" w:rsidP="006F52AC">
      <w:pPr>
        <w:ind w:right="333"/>
        <w:rPr>
          <w:rFonts w:ascii="Tahoma" w:hAnsi="Tahoma" w:cs="Tahoma"/>
          <w:i/>
          <w:sz w:val="22"/>
          <w:szCs w:val="22"/>
        </w:rPr>
      </w:pPr>
    </w:p>
    <w:p w:rsidR="006F52AC" w:rsidRDefault="006F52AC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  <w:r w:rsidRPr="00E854D4">
        <w:rPr>
          <w:rFonts w:ascii="Tahoma" w:hAnsi="Tahoma" w:cs="Tahoma"/>
          <w:i/>
          <w:sz w:val="22"/>
          <w:szCs w:val="22"/>
        </w:rPr>
        <w:t xml:space="preserve">«Подтверждаем участие в Закупочной процедуре на поставку Продукции в соответствии с предъявленными в </w:t>
      </w:r>
      <w:r w:rsidRPr="00E854D4">
        <w:rPr>
          <w:rFonts w:ascii="Tahoma" w:hAnsi="Tahoma" w:cs="Tahoma"/>
          <w:b/>
          <w:i/>
          <w:color w:val="FF0000"/>
          <w:sz w:val="22"/>
          <w:szCs w:val="22"/>
        </w:rPr>
        <w:t>Приглашении</w:t>
      </w:r>
      <w:r w:rsidRPr="00E854D4">
        <w:rPr>
          <w:rFonts w:ascii="Tahoma" w:hAnsi="Tahoma" w:cs="Tahoma"/>
          <w:i/>
          <w:sz w:val="22"/>
          <w:szCs w:val="22"/>
        </w:rPr>
        <w:t xml:space="preserve"> от</w:t>
      </w:r>
      <w:r w:rsidR="00E854D4" w:rsidRPr="00E854D4">
        <w:rPr>
          <w:rFonts w:ascii="Tahoma" w:hAnsi="Tahoma" w:cs="Tahoma"/>
          <w:i/>
          <w:sz w:val="22"/>
          <w:szCs w:val="22"/>
        </w:rPr>
        <w:t xml:space="preserve"> </w:t>
      </w:r>
      <w:r w:rsidRPr="00E854D4">
        <w:rPr>
          <w:rFonts w:ascii="Tahoma" w:hAnsi="Tahoma" w:cs="Tahoma"/>
          <w:i/>
          <w:sz w:val="22"/>
          <w:szCs w:val="22"/>
        </w:rPr>
        <w:t>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</w:t>
      </w:r>
      <w:r w:rsidR="00E854D4" w:rsidRPr="00E854D4">
        <w:rPr>
          <w:rFonts w:ascii="Tahoma" w:hAnsi="Tahoma" w:cs="Tahoma"/>
          <w:i/>
          <w:sz w:val="22"/>
          <w:szCs w:val="22"/>
        </w:rPr>
        <w:t>__</w:t>
      </w:r>
      <w:r w:rsidRPr="00E854D4">
        <w:rPr>
          <w:rFonts w:ascii="Tahoma" w:hAnsi="Tahoma" w:cs="Tahoma"/>
          <w:i/>
          <w:sz w:val="22"/>
          <w:szCs w:val="22"/>
        </w:rPr>
        <w:t>______ №___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______ требованиями, а также выражаем свое согласие на участие в процедуре в соответствии с указанными требованиями. Срок действия нашего пр</w:t>
      </w:r>
      <w:r w:rsidR="0036268A" w:rsidRPr="00E854D4">
        <w:rPr>
          <w:rFonts w:ascii="Tahoma" w:hAnsi="Tahoma" w:cs="Tahoma"/>
          <w:i/>
          <w:sz w:val="22"/>
          <w:szCs w:val="22"/>
        </w:rPr>
        <w:t xml:space="preserve">едложения составляет не менее </w:t>
      </w:r>
      <w:r w:rsidR="007342DE">
        <w:rPr>
          <w:rFonts w:ascii="Tahoma" w:hAnsi="Tahoma" w:cs="Tahoma"/>
          <w:i/>
          <w:sz w:val="22"/>
          <w:szCs w:val="22"/>
        </w:rPr>
        <w:t>15</w:t>
      </w:r>
      <w:r w:rsidRPr="00E854D4">
        <w:rPr>
          <w:rFonts w:ascii="Tahoma" w:hAnsi="Tahoma" w:cs="Tahoma"/>
          <w:i/>
          <w:sz w:val="22"/>
          <w:szCs w:val="22"/>
        </w:rPr>
        <w:t xml:space="preserve"> </w:t>
      </w:r>
      <w:r w:rsidR="00844649">
        <w:rPr>
          <w:rFonts w:ascii="Tahoma" w:hAnsi="Tahoma" w:cs="Tahoma"/>
          <w:i/>
          <w:sz w:val="22"/>
          <w:szCs w:val="22"/>
        </w:rPr>
        <w:t>календарных</w:t>
      </w:r>
      <w:r w:rsidRPr="00E854D4">
        <w:rPr>
          <w:rFonts w:ascii="Tahoma" w:hAnsi="Tahoma" w:cs="Tahoma"/>
          <w:i/>
          <w:sz w:val="22"/>
          <w:szCs w:val="22"/>
        </w:rPr>
        <w:t xml:space="preserve"> дней начиная с даты окончания срока подачи предложений. Со следующими условиями проведения Закупочной процедуры согласны:</w:t>
      </w:r>
    </w:p>
    <w:p w:rsidR="007342DE" w:rsidRPr="00E854D4" w:rsidRDefault="007342DE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703"/>
        <w:gridCol w:w="4653"/>
      </w:tblGrid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B259E3">
            <w:pPr>
              <w:pStyle w:val="a4"/>
              <w:numPr>
                <w:ilvl w:val="0"/>
                <w:numId w:val="2"/>
              </w:numPr>
              <w:ind w:left="296" w:hanging="277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Пред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мет закупки:</w:t>
            </w:r>
          </w:p>
          <w:p w:rsidR="007342DE" w:rsidRPr="00A83175" w:rsidRDefault="00B2345D" w:rsidP="007342DE">
            <w:pPr>
              <w:jc w:val="left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Лот № 464 </w:t>
            </w:r>
            <w:r w:rsidR="00B02321" w:rsidRPr="00A8317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от</w:t>
            </w:r>
            <w:r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 23.01.2023</w:t>
            </w:r>
            <w:r w:rsidR="00B02321" w:rsidRPr="00A8317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 </w:t>
            </w:r>
          </w:p>
          <w:p w:rsidR="007342DE" w:rsidRPr="00A83175" w:rsidRDefault="00A403F6" w:rsidP="008B6EDA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«Ремонт помещений ресторана, гардероба Отеля «Печенга», город Заполярный».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B259E3">
            <w:pPr>
              <w:tabs>
                <w:tab w:val="left" w:pos="296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2. Перечень и значения отдельных характеристик, кот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орыми должна обладать продукция:</w:t>
            </w:r>
          </w:p>
          <w:p w:rsidR="00CE70E8" w:rsidRPr="00A83175" w:rsidRDefault="007209CF" w:rsidP="001B6D5C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Согласно Технического задания</w:t>
            </w:r>
            <w:r w:rsidR="00D151A9" w:rsidRPr="00A8317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3. Базис поставки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342DE" w:rsidRPr="00A83175" w:rsidRDefault="00342A15" w:rsidP="00367FAF">
            <w:pPr>
              <w:contextualSpacing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Выполнение работ осуществляе</w:t>
            </w:r>
            <w:r w:rsidR="00BC02A5" w:rsidRPr="00A83175">
              <w:rPr>
                <w:rFonts w:ascii="Tahoma" w:hAnsi="Tahoma" w:cs="Tahoma"/>
                <w:sz w:val="22"/>
                <w:szCs w:val="22"/>
              </w:rPr>
              <w:t>т</w:t>
            </w:r>
            <w:r w:rsidR="00A403F6" w:rsidRPr="00A83175">
              <w:rPr>
                <w:rFonts w:ascii="Tahoma" w:hAnsi="Tahoma" w:cs="Tahoma"/>
                <w:sz w:val="22"/>
                <w:szCs w:val="22"/>
              </w:rPr>
              <w:t>ся силами Подрядчика на объекте</w:t>
            </w:r>
            <w:r w:rsidRPr="00A83175">
              <w:rPr>
                <w:rFonts w:ascii="Tahoma" w:hAnsi="Tahoma" w:cs="Tahoma"/>
                <w:sz w:val="22"/>
                <w:szCs w:val="22"/>
              </w:rPr>
              <w:t xml:space="preserve"> Зак</w:t>
            </w:r>
            <w:r w:rsidR="00A403F6" w:rsidRPr="00A83175">
              <w:rPr>
                <w:rFonts w:ascii="Tahoma" w:hAnsi="Tahoma" w:cs="Tahoma"/>
                <w:sz w:val="22"/>
                <w:szCs w:val="22"/>
              </w:rPr>
              <w:t xml:space="preserve">азчика, находящегося по адресу г. Заполярный, ул. Мира, д.9, </w:t>
            </w:r>
            <w:r w:rsidR="00367FAF" w:rsidRPr="00A8317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4AB6" w:rsidRPr="00A83175">
              <w:rPr>
                <w:rFonts w:ascii="Tahoma" w:hAnsi="Tahoma" w:cs="Tahoma"/>
                <w:sz w:val="22"/>
                <w:szCs w:val="22"/>
              </w:rPr>
              <w:t>собственными мат</w:t>
            </w:r>
            <w:r w:rsidR="00441ECC" w:rsidRPr="00A83175">
              <w:rPr>
                <w:rFonts w:ascii="Tahoma" w:hAnsi="Tahoma" w:cs="Tahoma"/>
                <w:sz w:val="22"/>
                <w:szCs w:val="22"/>
              </w:rPr>
              <w:t>ериалами</w:t>
            </w:r>
            <w:r w:rsidR="008D4AB6" w:rsidRPr="00A8317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4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. Форма, условия и сроки оплаты:</w:t>
            </w:r>
          </w:p>
          <w:p w:rsidR="0084572A" w:rsidRPr="0084572A" w:rsidRDefault="0084572A" w:rsidP="0084572A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572A">
              <w:rPr>
                <w:rFonts w:ascii="Tahoma" w:hAnsi="Tahoma" w:cs="Tahoma"/>
                <w:sz w:val="22"/>
                <w:szCs w:val="22"/>
              </w:rPr>
              <w:t>Оплата не ранее 30 календарных дней с даты поступления в ООО «Колабыт» документов на оплату и документов, подтверждающих исполнение обязательств, без авансирования.</w:t>
            </w:r>
          </w:p>
          <w:p w:rsidR="0084572A" w:rsidRPr="0084572A" w:rsidRDefault="0084572A" w:rsidP="0084572A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572A">
              <w:rPr>
                <w:rFonts w:ascii="Tahoma" w:hAnsi="Tahoma" w:cs="Tahoma"/>
                <w:sz w:val="22"/>
                <w:szCs w:val="22"/>
              </w:rPr>
              <w:t>Возможно в исключительных случаях рассмотрение вопроса о предоставлении аванса.</w:t>
            </w:r>
          </w:p>
          <w:p w:rsidR="0084572A" w:rsidRPr="0084572A" w:rsidRDefault="0084572A" w:rsidP="0084572A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572A">
              <w:rPr>
                <w:rFonts w:ascii="Tahoma" w:hAnsi="Tahoma" w:cs="Tahoma"/>
                <w:sz w:val="22"/>
                <w:szCs w:val="22"/>
              </w:rPr>
              <w:t>При авансировании свыше 10 млн. рублей Подрядчик обязан предоставить письмо с наименованием банка (перечня банков), который готов предоставить ему банковскую гарантию на возврат авансового платежа в размере суммы аванса.</w:t>
            </w:r>
          </w:p>
          <w:p w:rsidR="0084572A" w:rsidRPr="00A83175" w:rsidDel="002A137D" w:rsidRDefault="0084572A" w:rsidP="0084572A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84572A">
              <w:rPr>
                <w:rFonts w:ascii="Tahoma" w:hAnsi="Tahoma" w:cs="Tahoma"/>
                <w:sz w:val="22"/>
                <w:szCs w:val="22"/>
              </w:rPr>
              <w:t>Кандидатура банка-гаранта, а также форма банковской гарантии согласовывается с Заказчиком.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lastRenderedPageBreak/>
              <w:t>5. </w:t>
            </w:r>
            <w:r w:rsidR="00342A15" w:rsidRPr="00A83175">
              <w:rPr>
                <w:rFonts w:ascii="Tahoma" w:hAnsi="Tahoma" w:cs="Tahoma"/>
                <w:sz w:val="22"/>
                <w:szCs w:val="22"/>
              </w:rPr>
              <w:t xml:space="preserve"> Срок выполнения работ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A83175" w:rsidRDefault="00EE114D" w:rsidP="00BF394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</w:t>
            </w:r>
            <w:r w:rsidR="00A403F6" w:rsidRPr="00A8317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B61E1">
              <w:rPr>
                <w:rFonts w:ascii="Tahoma" w:hAnsi="Tahoma" w:cs="Tahoma"/>
                <w:sz w:val="22"/>
                <w:szCs w:val="22"/>
              </w:rPr>
              <w:t>15.03.2023 по 31.07</w:t>
            </w:r>
            <w:r w:rsidR="005963E7" w:rsidRPr="00A83175">
              <w:rPr>
                <w:rFonts w:ascii="Tahoma" w:hAnsi="Tahoma" w:cs="Tahoma"/>
                <w:sz w:val="22"/>
                <w:szCs w:val="22"/>
              </w:rPr>
              <w:t>.2023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6. Особые условия приемки, требования к упако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вке и транспортировке продукции:</w:t>
            </w:r>
          </w:p>
          <w:p w:rsidR="00A7157E" w:rsidRPr="00A83175" w:rsidRDefault="00342A15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Отсутствуют.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7. Требования к сертификации Продукции, лицензиям, допу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скам к определенному виду работ:</w:t>
            </w:r>
          </w:p>
          <w:p w:rsidR="00A7157E" w:rsidRPr="00A83175" w:rsidDel="002A137D" w:rsidRDefault="003F2E4C" w:rsidP="00096E86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Предоставление сертификатов на применяемые  материалы.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8. Экологические тре</w:t>
            </w:r>
            <w:r w:rsidR="000C3100" w:rsidRPr="00A83175">
              <w:rPr>
                <w:rFonts w:ascii="Tahoma" w:hAnsi="Tahoma" w:cs="Tahoma"/>
                <w:sz w:val="22"/>
                <w:szCs w:val="22"/>
              </w:rPr>
              <w:t xml:space="preserve">бования, требования к валидации </w:t>
            </w:r>
            <w:r w:rsidRPr="00A83175">
              <w:rPr>
                <w:rFonts w:ascii="Tahoma" w:hAnsi="Tahoma" w:cs="Tahoma"/>
                <w:sz w:val="22"/>
                <w:szCs w:val="22"/>
              </w:rPr>
              <w:t>Продукции, процессов и оборудования, к квалификации персонала, к системе менеджмента качества Поставщика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A83175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Отсутствуют.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9. Требования к размеру и способу/форме обеспечения исполнения обязательств по заклю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чению и/или исполнению договора:</w:t>
            </w:r>
          </w:p>
          <w:p w:rsidR="00A7157E" w:rsidRPr="00A83175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В течение 10 рабочих дней, с момента получения Участником Уведомления Победителю Закупочной процедуры, направление в адрес Покупателя проекта Договора. Исполнение обязательств по Договору в полном объеме.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10. Условия договора, заключаемого по результатам закупочной процедуры, в том числе, ответственность за нарушение обязательств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, применимое право, подсудность:</w:t>
            </w:r>
          </w:p>
          <w:p w:rsidR="00A7157E" w:rsidRPr="00A83175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Условия ответственности будут определены в заключаемом договоре. Применимым правом является материальное и процессуальное право Российской Федерации. Споры будут разрешаться в Арбитражном суде Мурманской области.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A403F6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F6" w:rsidRPr="00A83175" w:rsidRDefault="00A403F6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11. Требования в области ПБиОТ и ООС и ответственность за их неисполнение и/или ненадлежащее исполнение:</w:t>
            </w:r>
          </w:p>
          <w:p w:rsidR="00A403F6" w:rsidRPr="00A83175" w:rsidRDefault="00A403F6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Наличие письменного согласия участника закупки с подлежащими включению в договор условиями, изложенными в пункте 11.2 раздела «Требования в области ПБиОТ и ООС и ответственность за их неисполнение и/или ненадлежащее исполнение» Общих условий Договоров, заключаемых ПАО «ГМК «Норильский никель» и организациями, входящими в его группу лиц, размещенных на официальном сайте ПАО «ГМК «Норильский никель» по адресу: </w:t>
            </w:r>
            <w:hyperlink r:id="rId7" w:anchor="obshchie-usloviya-dogovorov" w:history="1">
              <w:r w:rsidRPr="00A83175">
                <w:rPr>
                  <w:rStyle w:val="a8"/>
                  <w:rFonts w:ascii="Tahoma" w:hAnsi="Tahoma" w:cs="Tahoma"/>
                  <w:sz w:val="22"/>
                  <w:szCs w:val="22"/>
                </w:rPr>
                <w:t>https://www.nornickel.ru/suppliers/contractual-documentation/#obshchie-usloviya-dogovorov</w:t>
              </w:r>
            </w:hyperlink>
            <w:r w:rsidRPr="00A83175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F6" w:rsidRPr="00A83175" w:rsidRDefault="00A403F6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3F2E4C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83175" w:rsidRDefault="003F2E4C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12. Требования в соответствии с Общими условиями Договоров:</w:t>
            </w:r>
          </w:p>
          <w:p w:rsidR="003F2E4C" w:rsidRPr="00A83175" w:rsidRDefault="003F2E4C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Наличие письменного согласия участника закупки с </w:t>
            </w:r>
            <w:r w:rsidRPr="00A83175">
              <w:rPr>
                <w:rFonts w:ascii="Tahoma" w:eastAsia="Calibri" w:hAnsi="Tahoma" w:cs="Tahoma"/>
                <w:sz w:val="22"/>
                <w:szCs w:val="22"/>
              </w:rPr>
              <w:t xml:space="preserve">условиями (в т. ч. с включением их в Договор), изложенными в последнем абзаце пункта 21 и пункте 22 Приложения № 1 к Общим условиям Договоров, заключаемых ПАО «ГМК «Норильский никель» и организациями, входящими в его группу лиц, размещенных на официальном сайте ПАО «ГМК «Норильский никель» по адресу: </w:t>
            </w:r>
            <w:hyperlink r:id="rId8" w:anchor="obshchie-usloviya-dogovorov" w:history="1">
              <w:r w:rsidRPr="00A83175">
                <w:rPr>
                  <w:rFonts w:ascii="Tahoma" w:eastAsia="Calibri" w:hAnsi="Tahoma" w:cs="Tahoma"/>
                  <w:color w:val="2E74B5" w:themeColor="accent1" w:themeShade="BF"/>
                  <w:sz w:val="22"/>
                  <w:szCs w:val="22"/>
                  <w:u w:val="single"/>
                </w:rPr>
                <w:t>https://www.nornickel.ru/suppliers/contractual-documentation/#obshchie-usloviya-dogovorov</w:t>
              </w:r>
            </w:hyperlink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83175" w:rsidRDefault="003F2E4C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3F2E4C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83175" w:rsidRDefault="003F2E4C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13. Предоставление данных по Форме № 7, утвержденной приказом Росстата от 01.07.2022 № 485:</w:t>
            </w:r>
          </w:p>
          <w:p w:rsidR="003F2E4C" w:rsidRPr="00A83175" w:rsidRDefault="006E3263" w:rsidP="006E326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 этапе подачи заявки у</w:t>
            </w:r>
            <w:bookmarkStart w:id="0" w:name="_GoBack"/>
            <w:bookmarkEnd w:id="0"/>
            <w:r w:rsidR="003F2E4C" w:rsidRPr="00A83175">
              <w:rPr>
                <w:rFonts w:ascii="Tahoma" w:hAnsi="Tahoma" w:cs="Tahoma"/>
                <w:sz w:val="22"/>
                <w:szCs w:val="22"/>
              </w:rPr>
              <w:t xml:space="preserve">частник закупки должен </w:t>
            </w:r>
            <w:r>
              <w:rPr>
                <w:rFonts w:ascii="Tahoma" w:hAnsi="Tahoma" w:cs="Tahoma"/>
                <w:sz w:val="22"/>
                <w:szCs w:val="22"/>
              </w:rPr>
              <w:t>предоставить</w:t>
            </w:r>
            <w:r w:rsidR="003F2E4C" w:rsidRPr="00A83175">
              <w:rPr>
                <w:rFonts w:ascii="Tahoma" w:hAnsi="Tahoma" w:cs="Tahoma"/>
                <w:sz w:val="22"/>
                <w:szCs w:val="22"/>
              </w:rPr>
              <w:t xml:space="preserve"> заполненную форму № 7, утвержденную приказом Росстата от </w:t>
            </w:r>
            <w:r w:rsidR="00C6391C">
              <w:rPr>
                <w:rFonts w:ascii="Tahoma" w:hAnsi="Tahoma" w:cs="Tahoma"/>
                <w:sz w:val="22"/>
                <w:szCs w:val="22"/>
              </w:rPr>
              <w:t>01.07.2022 № 485</w:t>
            </w:r>
            <w:r w:rsidR="003F2E4C" w:rsidRPr="00A83175">
              <w:rPr>
                <w:rFonts w:ascii="Tahoma" w:hAnsi="Tahoma" w:cs="Tahoma"/>
                <w:sz w:val="22"/>
                <w:szCs w:val="22"/>
              </w:rPr>
              <w:t>».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83175" w:rsidRDefault="003F2E4C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C129D0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D0" w:rsidRDefault="00C129D0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</w:t>
            </w:r>
            <w:r>
              <w:t xml:space="preserve"> </w:t>
            </w:r>
            <w:r w:rsidRPr="00C129D0">
              <w:rPr>
                <w:rFonts w:ascii="Tahoma" w:hAnsi="Tahoma" w:cs="Tahoma"/>
                <w:sz w:val="22"/>
                <w:szCs w:val="22"/>
              </w:rPr>
              <w:t>Требование о необходимости предоставления письменного подтверждения банка о готовности п</w:t>
            </w:r>
            <w:r>
              <w:rPr>
                <w:rFonts w:ascii="Tahoma" w:hAnsi="Tahoma" w:cs="Tahoma"/>
                <w:sz w:val="22"/>
                <w:szCs w:val="22"/>
              </w:rPr>
              <w:t>редоставить банковскую гарантию:</w:t>
            </w:r>
          </w:p>
          <w:p w:rsidR="00C129D0" w:rsidRPr="00A83175" w:rsidRDefault="00C129D0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C129D0">
              <w:rPr>
                <w:rFonts w:ascii="Tahoma" w:hAnsi="Tahoma" w:cs="Tahoma"/>
                <w:sz w:val="22"/>
                <w:szCs w:val="22"/>
              </w:rPr>
              <w:t>Предоставление участником на этапе подачи заявки письма с наименованием банка (перечня банков), который готов предоставить ему банковскую гарантию на возврат авансового платежа в размере суммы аванса.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D0" w:rsidRPr="00A83175" w:rsidRDefault="00C129D0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C129D0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7342DE" w:rsidRPr="00A83175">
              <w:rPr>
                <w:rFonts w:ascii="Tahoma" w:hAnsi="Tahoma" w:cs="Tahoma"/>
                <w:sz w:val="22"/>
                <w:szCs w:val="22"/>
              </w:rPr>
              <w:t>. Требования к предоставлению отчетности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A83175" w:rsidRDefault="00342A15" w:rsidP="00EC554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В соответствии с Приложением</w:t>
            </w:r>
            <w:r w:rsidR="00D151A9" w:rsidRPr="00A83175">
              <w:rPr>
                <w:rFonts w:ascii="Tahoma" w:hAnsi="Tahoma" w:cs="Tahoma"/>
                <w:sz w:val="22"/>
                <w:szCs w:val="22"/>
              </w:rPr>
              <w:t xml:space="preserve"> № 6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A83175" w:rsidRDefault="00C129D0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7342DE" w:rsidRPr="00A83175">
              <w:rPr>
                <w:rFonts w:ascii="Tahoma" w:hAnsi="Tahoma" w:cs="Tahoma"/>
                <w:sz w:val="22"/>
                <w:szCs w:val="22"/>
              </w:rPr>
              <w:t xml:space="preserve">. Необходимые требования </w:t>
            </w:r>
            <w:r w:rsidR="00B63709" w:rsidRPr="00A83175">
              <w:rPr>
                <w:rFonts w:ascii="Tahoma" w:hAnsi="Tahoma" w:cs="Tahoma"/>
                <w:sz w:val="22"/>
                <w:szCs w:val="22"/>
              </w:rPr>
              <w:t>к Поставщику:</w:t>
            </w:r>
          </w:p>
          <w:p w:rsidR="001F6B72" w:rsidRPr="00A83175" w:rsidRDefault="00342A15" w:rsidP="00011031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Гарантия на выполненные работы не менее 12 месяцев.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D151A9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A9" w:rsidRPr="00A83175" w:rsidRDefault="00C129D0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D151A9" w:rsidRPr="00A83175">
              <w:rPr>
                <w:rFonts w:ascii="Tahoma" w:hAnsi="Tahoma" w:cs="Tahoma"/>
                <w:sz w:val="22"/>
                <w:szCs w:val="22"/>
              </w:rPr>
              <w:t xml:space="preserve">. Иные требования: </w:t>
            </w:r>
          </w:p>
          <w:p w:rsidR="00D151A9" w:rsidRPr="00A83175" w:rsidRDefault="00342A15" w:rsidP="00342A15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В соответствии с</w:t>
            </w:r>
            <w:r w:rsidR="007B7C11" w:rsidRPr="00A83175">
              <w:rPr>
                <w:rFonts w:ascii="Tahoma" w:hAnsi="Tahoma" w:cs="Tahoma"/>
                <w:sz w:val="22"/>
                <w:szCs w:val="22"/>
              </w:rPr>
              <w:t xml:space="preserve"> Приложениям</w:t>
            </w:r>
            <w:r w:rsidRPr="00A83175">
              <w:rPr>
                <w:rFonts w:ascii="Tahoma" w:hAnsi="Tahoma" w:cs="Tahoma"/>
                <w:sz w:val="22"/>
                <w:szCs w:val="22"/>
              </w:rPr>
              <w:t>и</w:t>
            </w:r>
            <w:r w:rsidR="007B7C11" w:rsidRPr="00A8317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83175">
              <w:rPr>
                <w:rFonts w:ascii="Tahoma" w:hAnsi="Tahoma" w:cs="Tahoma"/>
                <w:sz w:val="22"/>
                <w:szCs w:val="22"/>
              </w:rPr>
              <w:t>№</w:t>
            </w:r>
            <w:r w:rsidR="007B7C11" w:rsidRPr="00A83175">
              <w:rPr>
                <w:rFonts w:ascii="Tahoma" w:hAnsi="Tahoma" w:cs="Tahoma"/>
                <w:sz w:val="22"/>
                <w:szCs w:val="22"/>
              </w:rPr>
              <w:t xml:space="preserve">№ </w:t>
            </w:r>
            <w:r w:rsidRPr="00A83175">
              <w:rPr>
                <w:rFonts w:ascii="Tahoma" w:hAnsi="Tahoma" w:cs="Tahoma"/>
                <w:sz w:val="22"/>
                <w:szCs w:val="22"/>
              </w:rPr>
              <w:t xml:space="preserve">5, </w:t>
            </w:r>
            <w:r w:rsidR="007B7C11" w:rsidRPr="00A83175">
              <w:rPr>
                <w:rFonts w:ascii="Tahoma" w:hAnsi="Tahoma" w:cs="Tahoma"/>
                <w:sz w:val="22"/>
                <w:szCs w:val="22"/>
              </w:rPr>
              <w:t>8</w:t>
            </w:r>
            <w:r w:rsidRPr="00A83175">
              <w:rPr>
                <w:rFonts w:ascii="Tahoma" w:hAnsi="Tahoma" w:cs="Tahoma"/>
                <w:sz w:val="22"/>
                <w:szCs w:val="22"/>
              </w:rPr>
              <w:t>,</w:t>
            </w:r>
            <w:r w:rsidR="00D151A9" w:rsidRPr="00A83175">
              <w:rPr>
                <w:rFonts w:ascii="Tahoma" w:hAnsi="Tahoma" w:cs="Tahoma"/>
                <w:sz w:val="22"/>
                <w:szCs w:val="22"/>
              </w:rPr>
              <w:t xml:space="preserve"> 10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A9" w:rsidRPr="00A83175" w:rsidRDefault="00342A15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8317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A83175" w:rsidRDefault="00C129D0" w:rsidP="0094133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7342DE" w:rsidRPr="00A83175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85969" w:rsidRPr="00A83175">
              <w:rPr>
                <w:rFonts w:ascii="Tahoma" w:hAnsi="Tahoma" w:cs="Tahoma"/>
                <w:sz w:val="22"/>
                <w:szCs w:val="22"/>
              </w:rPr>
              <w:t>Срок действия КП / ТКП:</w:t>
            </w:r>
          </w:p>
          <w:p w:rsidR="00941333" w:rsidRPr="00A83175" w:rsidRDefault="00941333" w:rsidP="0094133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>Не менее 15 календарных дней с даты направления.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8317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8317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</w:tbl>
    <w:p w:rsidR="001F6B72" w:rsidRDefault="001F6B72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41333" w:rsidRPr="00941333" w:rsidRDefault="00941333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941333">
        <w:rPr>
          <w:rFonts w:ascii="Tahoma" w:eastAsiaTheme="minorHAnsi" w:hAnsi="Tahoma" w:cs="Tahoma"/>
          <w:sz w:val="22"/>
          <w:szCs w:val="22"/>
          <w:lang w:eastAsia="en-US"/>
        </w:rPr>
        <w:t xml:space="preserve">Настоящим </w:t>
      </w:r>
      <w:r w:rsidRPr="005F32C9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 xml:space="preserve">______________ (указать наименование поставщика) </w:t>
      </w:r>
      <w:r w:rsidRPr="00941333">
        <w:rPr>
          <w:rFonts w:ascii="Tahoma" w:eastAsiaTheme="minorHAnsi" w:hAnsi="Tahoma" w:cs="Tahoma"/>
          <w:sz w:val="22"/>
          <w:szCs w:val="22"/>
          <w:lang w:eastAsia="en-US"/>
        </w:rPr>
        <w:t>подтверждает, что он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941333" w:rsidRDefault="00941333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6F52AC" w:rsidRPr="00E854D4" w:rsidRDefault="006F52AC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  <w:r w:rsidRPr="00E854D4">
        <w:rPr>
          <w:rFonts w:ascii="Tahoma" w:hAnsi="Tahoma" w:cs="Tahoma"/>
          <w:b/>
          <w:sz w:val="22"/>
          <w:szCs w:val="22"/>
        </w:rPr>
        <w:t xml:space="preserve">Приложения: </w:t>
      </w:r>
    </w:p>
    <w:p w:rsidR="006F52AC" w:rsidRPr="00E854D4" w:rsidRDefault="006F52AC" w:rsidP="006F52AC">
      <w:pPr>
        <w:rPr>
          <w:rFonts w:ascii="Tahoma" w:hAnsi="Tahoma" w:cs="Tahoma"/>
          <w:sz w:val="22"/>
          <w:szCs w:val="22"/>
        </w:rPr>
      </w:pPr>
      <w:r w:rsidRPr="00E854D4">
        <w:rPr>
          <w:rFonts w:ascii="Tahoma" w:hAnsi="Tahoma" w:cs="Tahoma"/>
          <w:sz w:val="22"/>
          <w:szCs w:val="22"/>
        </w:rPr>
        <w:t>Коммерческое / Технико-коммерческое предложение,</w:t>
      </w:r>
      <w:r w:rsidRPr="00E854D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854D4">
        <w:rPr>
          <w:rFonts w:ascii="Tahoma" w:hAnsi="Tahoma" w:cs="Tahoma"/>
          <w:sz w:val="22"/>
          <w:szCs w:val="22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462348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  <w:r>
        <w:rPr>
          <w:rFonts w:ascii="Tahoma" w:hAnsi="Tahoma" w:cs="Tahoma"/>
          <w:color w:val="000000"/>
          <w:spacing w:val="-6"/>
        </w:rPr>
        <w:t>_______________</w:t>
      </w:r>
      <w:r w:rsidR="00462348" w:rsidRPr="00E854D4">
        <w:rPr>
          <w:rFonts w:ascii="Tahoma" w:hAnsi="Tahoma" w:cs="Tahoma"/>
          <w:color w:val="000000"/>
          <w:spacing w:val="-6"/>
        </w:rPr>
        <w:t>__</w:t>
      </w:r>
      <w:r w:rsidR="0036268A" w:rsidRPr="00E854D4">
        <w:rPr>
          <w:rFonts w:ascii="Tahoma" w:hAnsi="Tahoma" w:cs="Tahoma"/>
          <w:color w:val="000000"/>
          <w:spacing w:val="-6"/>
        </w:rPr>
        <w:t xml:space="preserve">________             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</w:t>
      </w:r>
      <w:r w:rsidR="0036268A" w:rsidRPr="00E854D4">
        <w:rPr>
          <w:rFonts w:ascii="Tahoma" w:hAnsi="Tahoma" w:cs="Tahoma"/>
          <w:color w:val="000000"/>
          <w:spacing w:val="-6"/>
        </w:rPr>
        <w:t>___________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                 </w:t>
      </w:r>
      <w:r w:rsidR="0036268A" w:rsidRPr="00E854D4">
        <w:rPr>
          <w:rFonts w:ascii="Tahoma" w:hAnsi="Tahoma" w:cs="Tahoma"/>
          <w:color w:val="000000"/>
          <w:spacing w:val="-6"/>
        </w:rPr>
        <w:t xml:space="preserve">       _________________</w:t>
      </w: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  <w:sz w:val="20"/>
        </w:rPr>
      </w:pPr>
      <w:r>
        <w:rPr>
          <w:rFonts w:ascii="Tahoma" w:hAnsi="Tahoma" w:cs="Tahoma"/>
          <w:color w:val="000000"/>
          <w:spacing w:val="-6"/>
          <w:sz w:val="20"/>
        </w:rPr>
        <w:t xml:space="preserve">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      до</w:t>
      </w:r>
      <w:r>
        <w:rPr>
          <w:rFonts w:ascii="Tahoma" w:hAnsi="Tahoma" w:cs="Tahoma"/>
          <w:color w:val="000000"/>
          <w:spacing w:val="-6"/>
          <w:sz w:val="20"/>
        </w:rPr>
        <w:t xml:space="preserve">лжность           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подпись         </w:t>
      </w:r>
      <w:r>
        <w:rPr>
          <w:rFonts w:ascii="Tahoma" w:hAnsi="Tahoma" w:cs="Tahoma"/>
          <w:color w:val="000000"/>
          <w:spacing w:val="-6"/>
          <w:sz w:val="20"/>
        </w:rPr>
        <w:t xml:space="preserve">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>инициалы, фамилия</w:t>
      </w:r>
    </w:p>
    <w:p w:rsidR="0049740D" w:rsidRPr="00E854D4" w:rsidRDefault="0049740D" w:rsidP="00462348">
      <w:pPr>
        <w:tabs>
          <w:tab w:val="left" w:pos="7470"/>
        </w:tabs>
        <w:rPr>
          <w:rFonts w:ascii="Tahoma" w:hAnsi="Tahoma" w:cs="Tahoma"/>
        </w:rPr>
      </w:pPr>
    </w:p>
    <w:sectPr w:rsidR="0049740D" w:rsidRPr="00E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AE" w:rsidRDefault="000543AE" w:rsidP="007342DE">
      <w:r>
        <w:separator/>
      </w:r>
    </w:p>
  </w:endnote>
  <w:endnote w:type="continuationSeparator" w:id="0">
    <w:p w:rsidR="000543AE" w:rsidRDefault="000543AE" w:rsidP="007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AE" w:rsidRDefault="000543AE" w:rsidP="007342DE">
      <w:r>
        <w:separator/>
      </w:r>
    </w:p>
  </w:footnote>
  <w:footnote w:type="continuationSeparator" w:id="0">
    <w:p w:rsidR="000543AE" w:rsidRDefault="000543AE" w:rsidP="0073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3D"/>
    <w:multiLevelType w:val="hybridMultilevel"/>
    <w:tmpl w:val="433E0752"/>
    <w:lvl w:ilvl="0" w:tplc="054817D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A4F0E14"/>
    <w:multiLevelType w:val="hybridMultilevel"/>
    <w:tmpl w:val="744C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F"/>
    <w:rsid w:val="00011031"/>
    <w:rsid w:val="000123D8"/>
    <w:rsid w:val="000543AE"/>
    <w:rsid w:val="00096022"/>
    <w:rsid w:val="00096E86"/>
    <w:rsid w:val="000A661D"/>
    <w:rsid w:val="000C3100"/>
    <w:rsid w:val="000C7598"/>
    <w:rsid w:val="001001B6"/>
    <w:rsid w:val="00105288"/>
    <w:rsid w:val="00131C3A"/>
    <w:rsid w:val="00133E3F"/>
    <w:rsid w:val="001B6D5C"/>
    <w:rsid w:val="001D3494"/>
    <w:rsid w:val="001F6B72"/>
    <w:rsid w:val="002356BF"/>
    <w:rsid w:val="00235DA2"/>
    <w:rsid w:val="00267DFF"/>
    <w:rsid w:val="002E0936"/>
    <w:rsid w:val="00342A15"/>
    <w:rsid w:val="0036268A"/>
    <w:rsid w:val="00367FAF"/>
    <w:rsid w:val="003967CD"/>
    <w:rsid w:val="003D42FF"/>
    <w:rsid w:val="003F2E4C"/>
    <w:rsid w:val="003F54F2"/>
    <w:rsid w:val="004101F7"/>
    <w:rsid w:val="00441ECC"/>
    <w:rsid w:val="00462348"/>
    <w:rsid w:val="00471ED7"/>
    <w:rsid w:val="0049740D"/>
    <w:rsid w:val="004B61E1"/>
    <w:rsid w:val="00524638"/>
    <w:rsid w:val="00530E57"/>
    <w:rsid w:val="00547B29"/>
    <w:rsid w:val="00565668"/>
    <w:rsid w:val="00587F1A"/>
    <w:rsid w:val="005963E7"/>
    <w:rsid w:val="005B750D"/>
    <w:rsid w:val="005F32C9"/>
    <w:rsid w:val="00632534"/>
    <w:rsid w:val="006E3263"/>
    <w:rsid w:val="006F52AC"/>
    <w:rsid w:val="007209CF"/>
    <w:rsid w:val="007342DE"/>
    <w:rsid w:val="00745B1E"/>
    <w:rsid w:val="00757F4E"/>
    <w:rsid w:val="00773C2E"/>
    <w:rsid w:val="007B7C11"/>
    <w:rsid w:val="008018A2"/>
    <w:rsid w:val="00830D4F"/>
    <w:rsid w:val="0084446D"/>
    <w:rsid w:val="00844649"/>
    <w:rsid w:val="0084572A"/>
    <w:rsid w:val="00881334"/>
    <w:rsid w:val="00890C21"/>
    <w:rsid w:val="008962E0"/>
    <w:rsid w:val="008B6EDA"/>
    <w:rsid w:val="008D4AB6"/>
    <w:rsid w:val="008F5EEB"/>
    <w:rsid w:val="009313B1"/>
    <w:rsid w:val="00941333"/>
    <w:rsid w:val="00966576"/>
    <w:rsid w:val="0099158C"/>
    <w:rsid w:val="009E2AEA"/>
    <w:rsid w:val="009F77E0"/>
    <w:rsid w:val="00A15120"/>
    <w:rsid w:val="00A403F6"/>
    <w:rsid w:val="00A52487"/>
    <w:rsid w:val="00A527CF"/>
    <w:rsid w:val="00A7157E"/>
    <w:rsid w:val="00A83175"/>
    <w:rsid w:val="00A94809"/>
    <w:rsid w:val="00AB0678"/>
    <w:rsid w:val="00B02321"/>
    <w:rsid w:val="00B22DBA"/>
    <w:rsid w:val="00B2345D"/>
    <w:rsid w:val="00B259E3"/>
    <w:rsid w:val="00B4094F"/>
    <w:rsid w:val="00B51992"/>
    <w:rsid w:val="00B63709"/>
    <w:rsid w:val="00B71DD0"/>
    <w:rsid w:val="00B9413A"/>
    <w:rsid w:val="00BC02A5"/>
    <w:rsid w:val="00BC2605"/>
    <w:rsid w:val="00BE65F8"/>
    <w:rsid w:val="00BF3940"/>
    <w:rsid w:val="00C129D0"/>
    <w:rsid w:val="00C6391C"/>
    <w:rsid w:val="00C76223"/>
    <w:rsid w:val="00CA53C9"/>
    <w:rsid w:val="00CC2C83"/>
    <w:rsid w:val="00CE3EF4"/>
    <w:rsid w:val="00CE70E8"/>
    <w:rsid w:val="00D03C78"/>
    <w:rsid w:val="00D151A9"/>
    <w:rsid w:val="00D43EBB"/>
    <w:rsid w:val="00D85969"/>
    <w:rsid w:val="00DE5451"/>
    <w:rsid w:val="00E13456"/>
    <w:rsid w:val="00E801AC"/>
    <w:rsid w:val="00E854D4"/>
    <w:rsid w:val="00E93B4B"/>
    <w:rsid w:val="00EB606B"/>
    <w:rsid w:val="00EC5540"/>
    <w:rsid w:val="00EE114D"/>
    <w:rsid w:val="00F0572D"/>
    <w:rsid w:val="00F12B2F"/>
    <w:rsid w:val="00F2031F"/>
    <w:rsid w:val="00F33DD2"/>
    <w:rsid w:val="00F77808"/>
    <w:rsid w:val="00F92903"/>
    <w:rsid w:val="00FB6176"/>
    <w:rsid w:val="00FC1A1B"/>
    <w:rsid w:val="00FD0176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DF5E"/>
  <w15:docId w15:val="{BE6B0C90-07E7-4C60-A068-67EC4B2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09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342DE"/>
    <w:pPr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342D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42DE"/>
    <w:rPr>
      <w:vertAlign w:val="superscript"/>
    </w:rPr>
  </w:style>
  <w:style w:type="character" w:styleId="a8">
    <w:name w:val="Hyperlink"/>
    <w:basedOn w:val="a0"/>
    <w:uiPriority w:val="99"/>
    <w:unhideWhenUsed/>
    <w:rsid w:val="00941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nickel.ru/suppliers/contractual-docu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Анна Владимировна</dc:creator>
  <cp:lastModifiedBy>Михайлов Вячеслав Сергеевич</cp:lastModifiedBy>
  <cp:revision>41</cp:revision>
  <dcterms:created xsi:type="dcterms:W3CDTF">2022-01-17T14:19:00Z</dcterms:created>
  <dcterms:modified xsi:type="dcterms:W3CDTF">2023-01-24T09:41:00Z</dcterms:modified>
</cp:coreProperties>
</file>